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B6E8" w14:textId="77777777" w:rsidR="007E7BD4" w:rsidRPr="007E7BD4" w:rsidRDefault="007E7BD4" w:rsidP="007E7BD4">
      <w:pPr>
        <w:rPr>
          <w:b/>
          <w:bCs/>
          <w:noProof/>
        </w:rPr>
      </w:pPr>
      <w:r w:rsidRPr="007E7BD4">
        <w:rPr>
          <w:b/>
          <w:bCs/>
          <w:noProof/>
        </w:rPr>
        <w:t>§ 156</w:t>
      </w:r>
    </w:p>
    <w:p w14:paraId="1D7BC9B0" w14:textId="77777777" w:rsidR="007E7BD4" w:rsidRPr="007E7BD4" w:rsidRDefault="007E7BD4" w:rsidP="007E7BD4">
      <w:pPr>
        <w:rPr>
          <w:b/>
          <w:bCs/>
          <w:noProof/>
        </w:rPr>
      </w:pPr>
      <w:r w:rsidRPr="007E7BD4">
        <w:rPr>
          <w:b/>
          <w:bCs/>
          <w:noProof/>
        </w:rPr>
        <w:t>Projektová činnost</w:t>
      </w:r>
    </w:p>
    <w:p w14:paraId="30F516FE" w14:textId="77777777" w:rsidR="007E7BD4" w:rsidRPr="007E7BD4" w:rsidRDefault="007E7BD4" w:rsidP="007E7BD4">
      <w:pPr>
        <w:rPr>
          <w:noProof/>
        </w:rPr>
      </w:pPr>
      <w:r w:rsidRPr="007E7BD4">
        <w:rPr>
          <w:b/>
          <w:bCs/>
          <w:noProof/>
        </w:rPr>
        <w:t>(1)</w:t>
      </w:r>
      <w:r w:rsidRPr="007E7BD4">
        <w:rPr>
          <w:noProof/>
        </w:rPr>
        <w:t> Územně plánovací dokumentace, územní studie a projektová dokumentace musí být zpracovány projektantem.</w:t>
      </w:r>
    </w:p>
    <w:p w14:paraId="457FCEA3" w14:textId="729C1A31" w:rsidR="007E7BD4" w:rsidRPr="007E7BD4" w:rsidRDefault="007E7BD4" w:rsidP="007E7BD4">
      <w:pPr>
        <w:rPr>
          <w:noProof/>
        </w:rPr>
      </w:pPr>
      <w:r w:rsidRPr="007E7BD4">
        <w:rPr>
          <w:b/>
          <w:bCs/>
          <w:noProof/>
        </w:rPr>
        <w:t>(2)</w:t>
      </w:r>
      <w:r w:rsidRPr="007E7BD4">
        <w:rPr>
          <w:noProof/>
        </w:rPr>
        <w:t xml:space="preserve"> Dokumentaci jednoduchých staveb </w:t>
      </w:r>
      <w:r w:rsidRPr="007E7BD4">
        <w:rPr>
          <w:noProof/>
          <w:highlight w:val="yellow"/>
        </w:rPr>
        <w:t>s výjimkou jednoduchých staveb pro bydlení a rodinnou rekreaci nebo vodních děl</w:t>
      </w:r>
      <w:r>
        <w:rPr>
          <w:noProof/>
        </w:rPr>
        <w:t xml:space="preserve"> </w:t>
      </w:r>
      <w:r w:rsidRPr="007E7BD4">
        <w:rPr>
          <w:noProof/>
        </w:rPr>
        <w:t>a dokumentaci stávajícího stavu stavby (dále jen „pasport stavby“) může zpracovat též osoba, která má vysokoškolské vzdělání stavebního nebo architektonického směru anebo střední vzdělání stavebního směru s maturitní zkouškou a alespoň 3 roky praxe v projektování staveb.</w:t>
      </w:r>
    </w:p>
    <w:p w14:paraId="53271E2D" w14:textId="77777777" w:rsidR="007E7BD4" w:rsidRPr="007E7BD4" w:rsidRDefault="007E7BD4" w:rsidP="007E7BD4">
      <w:pPr>
        <w:rPr>
          <w:noProof/>
        </w:rPr>
      </w:pPr>
      <w:r w:rsidRPr="007E7BD4">
        <w:rPr>
          <w:b/>
          <w:bCs/>
          <w:noProof/>
        </w:rPr>
        <w:t>(3)</w:t>
      </w:r>
      <w:r w:rsidRPr="007E7BD4">
        <w:rPr>
          <w:noProof/>
        </w:rPr>
        <w:t> Projektantovi se poskytují údaje z neveřejné části digitální technické mapy kraje v rozsahu nezbytném pro projektovou činnost.</w:t>
      </w:r>
    </w:p>
    <w:p w14:paraId="1EBD91D2" w14:textId="77777777" w:rsidR="007E7BD4" w:rsidRPr="007E7BD4" w:rsidRDefault="007E7BD4" w:rsidP="007E7BD4">
      <w:pPr>
        <w:rPr>
          <w:b/>
          <w:bCs/>
          <w:noProof/>
        </w:rPr>
      </w:pPr>
      <w:r w:rsidRPr="007E7BD4">
        <w:rPr>
          <w:b/>
          <w:bCs/>
          <w:noProof/>
        </w:rPr>
        <w:t>§ 157</w:t>
      </w:r>
    </w:p>
    <w:p w14:paraId="698FE739" w14:textId="77777777" w:rsidR="007E7BD4" w:rsidRPr="007E7BD4" w:rsidRDefault="007E7BD4" w:rsidP="007E7BD4">
      <w:pPr>
        <w:rPr>
          <w:b/>
          <w:bCs/>
          <w:noProof/>
        </w:rPr>
      </w:pPr>
      <w:r w:rsidRPr="007E7BD4">
        <w:rPr>
          <w:b/>
          <w:bCs/>
          <w:noProof/>
        </w:rPr>
        <w:t>Projektová dokumentace a dokumentace pro povolení záměru</w:t>
      </w:r>
    </w:p>
    <w:p w14:paraId="50A66FEA" w14:textId="77777777" w:rsidR="007E7BD4" w:rsidRPr="007E7BD4" w:rsidRDefault="007E7BD4" w:rsidP="007E7BD4">
      <w:pPr>
        <w:rPr>
          <w:noProof/>
        </w:rPr>
      </w:pPr>
      <w:r w:rsidRPr="007E7BD4">
        <w:rPr>
          <w:b/>
          <w:bCs/>
          <w:noProof/>
        </w:rPr>
        <w:t>(1)</w:t>
      </w:r>
      <w:r w:rsidRPr="007E7BD4">
        <w:rPr>
          <w:noProof/>
        </w:rPr>
        <w:t> Projektovou dokumentací se rozumí dokumentace pro</w:t>
      </w:r>
    </w:p>
    <w:p w14:paraId="1C2047AA" w14:textId="59EE16B2" w:rsidR="007E7BD4" w:rsidRPr="007E7BD4" w:rsidRDefault="007E7BD4" w:rsidP="007E7BD4">
      <w:pPr>
        <w:rPr>
          <w:noProof/>
        </w:rPr>
      </w:pPr>
      <w:r w:rsidRPr="007E7BD4">
        <w:rPr>
          <w:b/>
          <w:bCs/>
          <w:noProof/>
        </w:rPr>
        <w:t>a)</w:t>
      </w:r>
      <w:r w:rsidRPr="007E7BD4">
        <w:rPr>
          <w:noProof/>
        </w:rPr>
        <w:t xml:space="preserve"> povolení stavby, zařízení nebo udržovacích prací (dále jen „dokumentace pro povolení stavby“), </w:t>
      </w:r>
      <w:r w:rsidRPr="007E7BD4">
        <w:rPr>
          <w:noProof/>
          <w:highlight w:val="yellow"/>
        </w:rPr>
        <w:t>jednoduchých staveb pro bydlení a rodinnou rekreaci nebo vodních děl</w:t>
      </w:r>
      <w:r>
        <w:rPr>
          <w:noProof/>
        </w:rPr>
        <w:t xml:space="preserve">, </w:t>
      </w:r>
      <w:r w:rsidRPr="007E7BD4">
        <w:rPr>
          <w:noProof/>
          <w:highlight w:val="yellow"/>
        </w:rPr>
        <w:t>vyhrazených a ostatních staveb</w:t>
      </w:r>
      <w:r>
        <w:rPr>
          <w:noProof/>
        </w:rPr>
        <w:t>;</w:t>
      </w:r>
    </w:p>
    <w:p w14:paraId="1D6A0E91" w14:textId="77777777" w:rsidR="007E7BD4" w:rsidRPr="007E7BD4" w:rsidRDefault="007E7BD4" w:rsidP="007E7BD4">
      <w:pPr>
        <w:rPr>
          <w:noProof/>
        </w:rPr>
      </w:pPr>
      <w:r w:rsidRPr="007E7BD4">
        <w:rPr>
          <w:b/>
          <w:bCs/>
          <w:noProof/>
        </w:rPr>
        <w:t>b)</w:t>
      </w:r>
      <w:r w:rsidRPr="007E7BD4">
        <w:rPr>
          <w:noProof/>
        </w:rPr>
        <w:t> rámcové povolení,</w:t>
      </w:r>
    </w:p>
    <w:p w14:paraId="08BD80EF" w14:textId="77777777" w:rsidR="007E7BD4" w:rsidRPr="007E7BD4" w:rsidRDefault="007E7BD4" w:rsidP="007E7BD4">
      <w:pPr>
        <w:rPr>
          <w:noProof/>
        </w:rPr>
      </w:pPr>
      <w:r w:rsidRPr="007E7BD4">
        <w:rPr>
          <w:b/>
          <w:bCs/>
          <w:noProof/>
        </w:rPr>
        <w:t>c)</w:t>
      </w:r>
      <w:r w:rsidRPr="007E7BD4">
        <w:rPr>
          <w:noProof/>
        </w:rPr>
        <w:t> povolení změny využití území,</w:t>
      </w:r>
    </w:p>
    <w:p w14:paraId="69080366" w14:textId="77777777" w:rsidR="007E7BD4" w:rsidRPr="007E7BD4" w:rsidRDefault="007E7BD4" w:rsidP="007E7BD4">
      <w:pPr>
        <w:rPr>
          <w:noProof/>
        </w:rPr>
      </w:pPr>
      <w:r w:rsidRPr="007E7BD4">
        <w:rPr>
          <w:b/>
          <w:bCs/>
          <w:noProof/>
        </w:rPr>
        <w:t>d)</w:t>
      </w:r>
      <w:r w:rsidRPr="007E7BD4">
        <w:rPr>
          <w:noProof/>
        </w:rPr>
        <w:t> provádění stavby, s výjimkou jednoduchých staveb uvedených v odstavci 1 písm. c) a e) až p) a odstavci 2 přílohy č. 2 k tomuto zákonu,</w:t>
      </w:r>
    </w:p>
    <w:p w14:paraId="73775132" w14:textId="2064827F" w:rsidR="007E7BD4" w:rsidRPr="007E7BD4" w:rsidRDefault="007E7BD4" w:rsidP="007E7BD4">
      <w:pPr>
        <w:rPr>
          <w:noProof/>
        </w:rPr>
      </w:pPr>
      <w:r w:rsidRPr="007E7BD4">
        <w:rPr>
          <w:b/>
          <w:bCs/>
          <w:noProof/>
          <w:highlight w:val="yellow"/>
        </w:rPr>
        <w:t>e)</w:t>
      </w:r>
      <w:r w:rsidRPr="007E7BD4">
        <w:rPr>
          <w:noProof/>
          <w:highlight w:val="yellow"/>
        </w:rPr>
        <w:t> odstranění jednoduchých staveb pro bydlení a rodinnou rekreaci, jednoduchých staveb, v nichž je obsažen azbest, vodních děl, vyhrazených a ostatních staveb</w:t>
      </w:r>
      <w:r w:rsidRPr="007E7BD4">
        <w:rPr>
          <w:noProof/>
        </w:rPr>
        <w:t>.</w:t>
      </w:r>
    </w:p>
    <w:p w14:paraId="4372CFA5" w14:textId="77777777" w:rsidR="007E7BD4" w:rsidRPr="007E7BD4" w:rsidRDefault="007E7BD4" w:rsidP="007E7BD4">
      <w:pPr>
        <w:rPr>
          <w:noProof/>
        </w:rPr>
      </w:pPr>
      <w:r w:rsidRPr="007E7BD4">
        <w:rPr>
          <w:b/>
          <w:bCs/>
          <w:noProof/>
        </w:rPr>
        <w:t>(2)</w:t>
      </w:r>
      <w:r w:rsidRPr="007E7BD4">
        <w:rPr>
          <w:noProof/>
        </w:rPr>
        <w:t> Dokumentací pro povolení záměru se rozumí dokumentace pro</w:t>
      </w:r>
    </w:p>
    <w:p w14:paraId="2694B6BF" w14:textId="77777777" w:rsidR="007E7BD4" w:rsidRPr="007E7BD4" w:rsidRDefault="007E7BD4" w:rsidP="007E7BD4">
      <w:pPr>
        <w:rPr>
          <w:noProof/>
        </w:rPr>
      </w:pPr>
      <w:r w:rsidRPr="007E7BD4">
        <w:rPr>
          <w:b/>
          <w:bCs/>
          <w:noProof/>
        </w:rPr>
        <w:t>a)</w:t>
      </w:r>
      <w:r w:rsidRPr="007E7BD4">
        <w:rPr>
          <w:noProof/>
        </w:rPr>
        <w:t> povolení stavby,</w:t>
      </w:r>
    </w:p>
    <w:p w14:paraId="32339401" w14:textId="77777777" w:rsidR="007E7BD4" w:rsidRPr="007E7BD4" w:rsidRDefault="007E7BD4" w:rsidP="007E7BD4">
      <w:pPr>
        <w:rPr>
          <w:noProof/>
        </w:rPr>
      </w:pPr>
      <w:r w:rsidRPr="007E7BD4">
        <w:rPr>
          <w:b/>
          <w:bCs/>
          <w:noProof/>
        </w:rPr>
        <w:t>b)</w:t>
      </w:r>
      <w:r w:rsidRPr="007E7BD4">
        <w:rPr>
          <w:noProof/>
        </w:rPr>
        <w:t> rámcové povolení,</w:t>
      </w:r>
    </w:p>
    <w:p w14:paraId="7FC1C34D" w14:textId="77777777" w:rsidR="007E7BD4" w:rsidRPr="007E7BD4" w:rsidRDefault="007E7BD4" w:rsidP="007E7BD4">
      <w:pPr>
        <w:rPr>
          <w:noProof/>
        </w:rPr>
      </w:pPr>
      <w:r w:rsidRPr="007E7BD4">
        <w:rPr>
          <w:b/>
          <w:bCs/>
          <w:noProof/>
        </w:rPr>
        <w:t>c)</w:t>
      </w:r>
      <w:r w:rsidRPr="007E7BD4">
        <w:rPr>
          <w:noProof/>
        </w:rPr>
        <w:t> povolení změny využití území.</w:t>
      </w:r>
    </w:p>
    <w:p w14:paraId="476E521D" w14:textId="77777777" w:rsidR="007E7BD4" w:rsidRPr="007E7BD4" w:rsidRDefault="007E7BD4" w:rsidP="007E7BD4">
      <w:pPr>
        <w:rPr>
          <w:b/>
          <w:bCs/>
          <w:noProof/>
        </w:rPr>
      </w:pPr>
      <w:r w:rsidRPr="007E7BD4">
        <w:rPr>
          <w:b/>
          <w:bCs/>
          <w:noProof/>
        </w:rPr>
        <w:t>§ 158</w:t>
      </w:r>
    </w:p>
    <w:p w14:paraId="6E510729" w14:textId="77777777" w:rsidR="007E7BD4" w:rsidRPr="007E7BD4" w:rsidRDefault="007E7BD4" w:rsidP="007E7BD4">
      <w:pPr>
        <w:rPr>
          <w:b/>
          <w:bCs/>
          <w:noProof/>
        </w:rPr>
      </w:pPr>
      <w:r w:rsidRPr="007E7BD4">
        <w:rPr>
          <w:b/>
          <w:bCs/>
          <w:noProof/>
        </w:rPr>
        <w:t>Obsah dokumentace</w:t>
      </w:r>
    </w:p>
    <w:p w14:paraId="358CADED" w14:textId="77777777" w:rsidR="007E7BD4" w:rsidRPr="007E7BD4" w:rsidRDefault="007E7BD4" w:rsidP="007E7BD4">
      <w:pPr>
        <w:rPr>
          <w:noProof/>
        </w:rPr>
      </w:pPr>
      <w:r w:rsidRPr="007E7BD4">
        <w:rPr>
          <w:b/>
          <w:bCs/>
          <w:noProof/>
        </w:rPr>
        <w:t>(1)</w:t>
      </w:r>
      <w:r w:rsidRPr="007E7BD4">
        <w:rPr>
          <w:noProof/>
        </w:rPr>
        <w:t> Dokumentace pro povolení stavby obsahuje průvodní list, souhrnnou technickou zprávu, situační výkresy a dokumentaci objektů. Dokumentace pro povolení změny využití území obsahuje průvodní list, souhrnnou technickou zprávu, situační výkresy a výkresovou dokumentaci. Dokumentace pro rámcové povolení obsahuje průvodní list, souhrnnou technickou zprávu a situační výkresy. Dokumentace pro povolení záměru stanovená prováděcím právním předpisem musí obsahovat urbanistické a základní architektonické a technické řešení záměru umožňující posouzení jeho mechanické odolnosti a stability, požární bezpečnosti a vlivů na území a životní prostředí.</w:t>
      </w:r>
    </w:p>
    <w:p w14:paraId="70F924A7" w14:textId="77777777" w:rsidR="007E7BD4" w:rsidRPr="007E7BD4" w:rsidRDefault="007E7BD4" w:rsidP="007E7BD4">
      <w:pPr>
        <w:rPr>
          <w:noProof/>
        </w:rPr>
      </w:pPr>
      <w:r w:rsidRPr="007E7BD4">
        <w:rPr>
          <w:b/>
          <w:bCs/>
          <w:noProof/>
        </w:rPr>
        <w:lastRenderedPageBreak/>
        <w:t>(2)</w:t>
      </w:r>
      <w:r w:rsidRPr="007E7BD4">
        <w:rPr>
          <w:noProof/>
        </w:rPr>
        <w:t> Dokumentace pro provádění stavby a dokumentace pro odstranění stavby obsahuje průvodní list, souhrnnou technickou zprávu, situační výkresy, dokumentaci objektů a technických a technologických zařízení.</w:t>
      </w:r>
    </w:p>
    <w:p w14:paraId="2100066B" w14:textId="77087282" w:rsidR="007E7BD4" w:rsidRPr="007E7BD4" w:rsidRDefault="007E7BD4" w:rsidP="007E7BD4">
      <w:pPr>
        <w:rPr>
          <w:noProof/>
        </w:rPr>
      </w:pPr>
      <w:r w:rsidRPr="007E7BD4">
        <w:rPr>
          <w:b/>
          <w:bCs/>
          <w:noProof/>
        </w:rPr>
        <w:t>(3</w:t>
      </w:r>
      <w:r w:rsidRPr="007E7BD4">
        <w:rPr>
          <w:b/>
          <w:bCs/>
          <w:noProof/>
          <w:highlight w:val="yellow"/>
        </w:rPr>
        <w:t>)</w:t>
      </w:r>
      <w:r w:rsidRPr="007E7BD4">
        <w:rPr>
          <w:noProof/>
          <w:highlight w:val="yellow"/>
        </w:rPr>
        <w:t> Pasport stavby obsahuje průvodní list,</w:t>
      </w:r>
      <w:r w:rsidRPr="007E7BD4">
        <w:rPr>
          <w:noProof/>
        </w:rPr>
        <w:t xml:space="preserve"> souhrnnou technickou zprávu, situační výkresy a </w:t>
      </w:r>
      <w:r w:rsidRPr="007E7BD4">
        <w:rPr>
          <w:noProof/>
          <w:highlight w:val="yellow"/>
        </w:rPr>
        <w:t>zjednodušenou</w:t>
      </w:r>
      <w:r>
        <w:rPr>
          <w:noProof/>
        </w:rPr>
        <w:t xml:space="preserve"> </w:t>
      </w:r>
      <w:r w:rsidRPr="007E7BD4">
        <w:rPr>
          <w:noProof/>
        </w:rPr>
        <w:t>výkresovou dokumentaci. V případě výrobku, který plní funkci stavby, lze příslušné části dokumentace nahradit dokladem podle jiného právního předpisu</w:t>
      </w:r>
      <w:hyperlink r:id="rId5" w:anchor="f7206289" w:history="1">
        <w:r w:rsidRPr="007E7BD4">
          <w:rPr>
            <w:rStyle w:val="Hypertextovodkaz"/>
            <w:b/>
            <w:bCs/>
            <w:noProof/>
            <w:vertAlign w:val="superscript"/>
          </w:rPr>
          <w:t>34</w:t>
        </w:r>
        <w:r w:rsidRPr="007E7BD4">
          <w:rPr>
            <w:rStyle w:val="Hypertextovodkaz"/>
            <w:b/>
            <w:bCs/>
            <w:noProof/>
          </w:rPr>
          <w:t>)</w:t>
        </w:r>
      </w:hyperlink>
      <w:r w:rsidRPr="007E7BD4">
        <w:rPr>
          <w:noProof/>
        </w:rPr>
        <w:t> prokazujícím shodu vlastností výrobku plnícího funkci stavby s požadavky podle § 153, dokumentací výrobce nebo dovozce, popřípadě dalšími doklady, ze kterých je možné ověřit dodržení požadavků na stavby.</w:t>
      </w:r>
    </w:p>
    <w:p w14:paraId="1902F224" w14:textId="6A430C2E" w:rsidR="007E7BD4" w:rsidRPr="007E7BD4" w:rsidRDefault="007E7BD4" w:rsidP="007E7BD4">
      <w:pPr>
        <w:rPr>
          <w:noProof/>
        </w:rPr>
      </w:pPr>
      <w:r w:rsidRPr="007E7BD4">
        <w:rPr>
          <w:b/>
          <w:bCs/>
          <w:noProof/>
        </w:rPr>
        <w:t>(4)</w:t>
      </w:r>
      <w:r w:rsidRPr="007E7BD4">
        <w:rPr>
          <w:noProof/>
        </w:rPr>
        <w:t xml:space="preserve"> K projektové dokumentaci a </w:t>
      </w:r>
      <w:r w:rsidRPr="007E7BD4">
        <w:rPr>
          <w:noProof/>
          <w:highlight w:val="yellow"/>
        </w:rPr>
        <w:t>dokumentaci, která nemusí být zpracována projektantem</w:t>
      </w:r>
      <w:r>
        <w:rPr>
          <w:noProof/>
        </w:rPr>
        <w:t>,</w:t>
      </w:r>
      <w:r w:rsidRPr="007E7BD4">
        <w:rPr>
          <w:noProof/>
        </w:rPr>
        <w:t xml:space="preserve"> se přikládá dokladová část, která obsahuje doklady o splnění požadavků podle jiných právních předpisů, dokumentaci zpracovanou osobami oprávněnými podle jiných právních předpisů a závěry </w:t>
      </w:r>
      <w:r w:rsidRPr="007E7BD4">
        <w:rPr>
          <w:noProof/>
          <w:highlight w:val="yellow"/>
        </w:rPr>
        <w:t>provedených průzkumů</w:t>
      </w:r>
      <w:r w:rsidRPr="007E7BD4">
        <w:rPr>
          <w:noProof/>
        </w:rPr>
        <w:t>.</w:t>
      </w:r>
    </w:p>
    <w:p w14:paraId="454721E5" w14:textId="77777777" w:rsidR="001041C8" w:rsidRDefault="007E7BD4" w:rsidP="007E7BD4">
      <w:pPr>
        <w:rPr>
          <w:noProof/>
        </w:rPr>
      </w:pPr>
      <w:r w:rsidRPr="007E7BD4">
        <w:rPr>
          <w:b/>
          <w:bCs/>
          <w:noProof/>
          <w:highlight w:val="yellow"/>
        </w:rPr>
        <w:t>(5)</w:t>
      </w:r>
      <w:r w:rsidRPr="007E7BD4">
        <w:rPr>
          <w:noProof/>
          <w:highlight w:val="yellow"/>
        </w:rPr>
        <w:t> </w:t>
      </w:r>
      <w:r w:rsidR="001041C8" w:rsidRPr="001041C8">
        <w:rPr>
          <w:noProof/>
          <w:highlight w:val="yellow"/>
        </w:rPr>
        <w:t>Podrobnosti obsahu projektové dokumentace, dokumentace, která nemusí být zpracována projektantem, pasportu stavby, a obsahové náležitosti průzkumů, stanoví prováděcí právní předpis</w:t>
      </w:r>
      <w:r w:rsidR="001041C8" w:rsidRPr="001041C8">
        <w:rPr>
          <w:noProof/>
        </w:rPr>
        <w:t>.</w:t>
      </w:r>
    </w:p>
    <w:p w14:paraId="02244663" w14:textId="5A45DD49" w:rsidR="007E7BD4" w:rsidRPr="007E7BD4" w:rsidRDefault="007E7BD4" w:rsidP="007E7BD4">
      <w:pPr>
        <w:rPr>
          <w:b/>
          <w:bCs/>
          <w:noProof/>
        </w:rPr>
      </w:pPr>
      <w:r w:rsidRPr="007E7BD4">
        <w:rPr>
          <w:b/>
          <w:bCs/>
          <w:noProof/>
        </w:rPr>
        <w:t>§ 159</w:t>
      </w:r>
    </w:p>
    <w:p w14:paraId="44ACEC6D" w14:textId="77777777" w:rsidR="007E7BD4" w:rsidRPr="007E7BD4" w:rsidRDefault="007E7BD4" w:rsidP="007E7BD4">
      <w:pPr>
        <w:rPr>
          <w:b/>
          <w:bCs/>
          <w:noProof/>
        </w:rPr>
      </w:pPr>
      <w:r w:rsidRPr="007E7BD4">
        <w:rPr>
          <w:b/>
          <w:bCs/>
          <w:noProof/>
        </w:rPr>
        <w:t>Provádění a odstraňování staveb, zařízení a terénních úprav</w:t>
      </w:r>
    </w:p>
    <w:p w14:paraId="38F6EEBD" w14:textId="77777777" w:rsidR="007E7BD4" w:rsidRPr="007E7BD4" w:rsidRDefault="007E7BD4" w:rsidP="007E7BD4">
      <w:pPr>
        <w:rPr>
          <w:noProof/>
        </w:rPr>
      </w:pPr>
      <w:r w:rsidRPr="007E7BD4">
        <w:rPr>
          <w:b/>
          <w:bCs/>
          <w:noProof/>
        </w:rPr>
        <w:t>(1)</w:t>
      </w:r>
      <w:r w:rsidRPr="007E7BD4">
        <w:rPr>
          <w:noProof/>
        </w:rPr>
        <w:t> Stavby, zařízení a terénní úpravy musí být prováděny a odstraňovány stavebním podnikatelem, který zabezpečí odborné vedení provádění nebo odstraňování stavby stavbyvedoucím, pokud v odstavcích 2 a 3 není stanoveno jinak.</w:t>
      </w:r>
    </w:p>
    <w:p w14:paraId="74318AAB" w14:textId="77777777" w:rsidR="007E7BD4" w:rsidRPr="007E7BD4" w:rsidRDefault="007E7BD4" w:rsidP="007E7BD4">
      <w:pPr>
        <w:rPr>
          <w:noProof/>
        </w:rPr>
      </w:pPr>
      <w:r w:rsidRPr="007E7BD4">
        <w:rPr>
          <w:b/>
          <w:bCs/>
          <w:noProof/>
        </w:rPr>
        <w:t>(2)</w:t>
      </w:r>
      <w:r w:rsidRPr="007E7BD4">
        <w:rPr>
          <w:noProof/>
        </w:rPr>
        <w:t> Svépomocí může stavebník provádět</w:t>
      </w:r>
    </w:p>
    <w:p w14:paraId="2BA1C34D" w14:textId="77777777" w:rsidR="007E7BD4" w:rsidRPr="007E7BD4" w:rsidRDefault="007E7BD4" w:rsidP="007E7BD4">
      <w:pPr>
        <w:rPr>
          <w:strike/>
          <w:noProof/>
        </w:rPr>
      </w:pPr>
      <w:r w:rsidRPr="007E7BD4">
        <w:rPr>
          <w:b/>
          <w:bCs/>
          <w:noProof/>
        </w:rPr>
        <w:t>a)</w:t>
      </w:r>
      <w:r w:rsidRPr="007E7BD4">
        <w:rPr>
          <w:noProof/>
        </w:rPr>
        <w:t xml:space="preserve"> drobné stavby uvedené v příloze č. 1 k tomuto zákonu, s výjimkou staveb uvedených v odstavci 1 písm. a) bodu 11 a 12 této přílohy, </w:t>
      </w:r>
      <w:r w:rsidRPr="007E7BD4">
        <w:rPr>
          <w:strike/>
          <w:noProof/>
          <w:highlight w:val="yellow"/>
        </w:rPr>
        <w:t>jakož i stavby uvedené v odstavci 1 písm. a) bodech 1 a 2 přílohy č. 1 k tomuto zákonu, které jsou umisťovány v odstupové vzdálenosti méně než 2 m od hranic pozemků</w:t>
      </w:r>
      <w:r w:rsidRPr="007E7BD4">
        <w:rPr>
          <w:strike/>
          <w:noProof/>
        </w:rPr>
        <w:t>,</w:t>
      </w:r>
    </w:p>
    <w:p w14:paraId="77CE1A24" w14:textId="3387AB59" w:rsidR="007E7BD4" w:rsidRPr="007E7BD4" w:rsidRDefault="007E7BD4" w:rsidP="007E7BD4">
      <w:pPr>
        <w:rPr>
          <w:noProof/>
        </w:rPr>
      </w:pPr>
      <w:r w:rsidRPr="007E7BD4">
        <w:rPr>
          <w:b/>
          <w:bCs/>
          <w:noProof/>
        </w:rPr>
        <w:t>b)</w:t>
      </w:r>
      <w:r w:rsidRPr="007E7BD4">
        <w:rPr>
          <w:noProof/>
        </w:rPr>
        <w:t xml:space="preserve"> jednoduché stavby uvedené v příloze č. 2 k tomuto </w:t>
      </w:r>
      <w:r w:rsidRPr="007E7BD4">
        <w:rPr>
          <w:noProof/>
          <w:highlight w:val="yellow"/>
        </w:rPr>
        <w:t>zákonu</w:t>
      </w:r>
      <w:r w:rsidR="001041C8" w:rsidRPr="001041C8">
        <w:rPr>
          <w:noProof/>
          <w:highlight w:val="yellow"/>
        </w:rPr>
        <w:t xml:space="preserve"> s</w:t>
      </w:r>
      <w:r w:rsidR="001041C8" w:rsidRPr="001041C8">
        <w:rPr>
          <w:highlight w:val="yellow"/>
        </w:rPr>
        <w:t xml:space="preserve"> </w:t>
      </w:r>
      <w:r w:rsidR="001041C8" w:rsidRPr="001041C8">
        <w:rPr>
          <w:noProof/>
          <w:highlight w:val="yellow"/>
        </w:rPr>
        <w:t>výjimkou staveb uvedených v odstavci 1 písm. m)</w:t>
      </w:r>
      <w:r w:rsidR="001041C8">
        <w:rPr>
          <w:noProof/>
          <w:highlight w:val="yellow"/>
        </w:rPr>
        <w:t>(soláry do 100kw)</w:t>
      </w:r>
      <w:r w:rsidR="001041C8" w:rsidRPr="001041C8">
        <w:rPr>
          <w:noProof/>
          <w:highlight w:val="yellow"/>
        </w:rPr>
        <w:t>, q)</w:t>
      </w:r>
      <w:r w:rsidR="001041C8">
        <w:rPr>
          <w:noProof/>
          <w:highlight w:val="yellow"/>
        </w:rPr>
        <w:t xml:space="preserve"> (není obsažen)</w:t>
      </w:r>
      <w:r w:rsidR="001041C8" w:rsidRPr="001041C8">
        <w:rPr>
          <w:noProof/>
          <w:highlight w:val="yellow"/>
        </w:rPr>
        <w:t xml:space="preserve"> a r)</w:t>
      </w:r>
      <w:r w:rsidR="001041C8">
        <w:rPr>
          <w:noProof/>
          <w:highlight w:val="yellow"/>
        </w:rPr>
        <w:t>(není obsažen)</w:t>
      </w:r>
      <w:r w:rsidR="001041C8" w:rsidRPr="001041C8">
        <w:rPr>
          <w:noProof/>
          <w:highlight w:val="yellow"/>
        </w:rPr>
        <w:t xml:space="preserve"> této přílohy</w:t>
      </w:r>
      <w:r w:rsidRPr="007E7BD4">
        <w:rPr>
          <w:noProof/>
          <w:highlight w:val="yellow"/>
        </w:rPr>
        <w:t>,</w:t>
      </w:r>
    </w:p>
    <w:p w14:paraId="38CDC79F" w14:textId="34792EC2" w:rsidR="007E7BD4" w:rsidRPr="007E7BD4" w:rsidRDefault="007E7BD4" w:rsidP="007E7BD4">
      <w:pPr>
        <w:rPr>
          <w:noProof/>
        </w:rPr>
      </w:pPr>
      <w:r w:rsidRPr="007E7BD4">
        <w:rPr>
          <w:noProof/>
        </w:rPr>
        <w:t>pokud zajistí stavební dozor, není-li pro takovou činnost sám odborně způsobilý. Jde-li však o stavbu pro bydlení nebo změnu stavby, která je kulturní památkou, je stavebník povinen zajistit odborné vedení provádění stavby stavbyvedoucím</w:t>
      </w:r>
      <w:r w:rsidR="005207C1">
        <w:rPr>
          <w:noProof/>
        </w:rPr>
        <w:t>,</w:t>
      </w:r>
      <w:r w:rsidR="005207C1" w:rsidRPr="005207C1">
        <w:t xml:space="preserve"> </w:t>
      </w:r>
      <w:r w:rsidR="005207C1" w:rsidRPr="005207C1">
        <w:rPr>
          <w:noProof/>
        </w:rPr>
        <w:t xml:space="preserve">s </w:t>
      </w:r>
      <w:r w:rsidR="005207C1" w:rsidRPr="005207C1">
        <w:rPr>
          <w:noProof/>
          <w:highlight w:val="yellow"/>
        </w:rPr>
        <w:t>výjimkou staveb uvedených v odstavci 1 písm. m), q) a r) této přílohy</w:t>
      </w:r>
      <w:r w:rsidR="005207C1">
        <w:rPr>
          <w:noProof/>
        </w:rPr>
        <w:t>.</w:t>
      </w:r>
    </w:p>
    <w:p w14:paraId="496FF202" w14:textId="0967763D" w:rsidR="007E7BD4" w:rsidRPr="007E7BD4" w:rsidRDefault="007E7BD4" w:rsidP="007E7BD4">
      <w:pPr>
        <w:rPr>
          <w:noProof/>
        </w:rPr>
      </w:pPr>
      <w:r w:rsidRPr="007E7BD4">
        <w:rPr>
          <w:b/>
          <w:bCs/>
          <w:noProof/>
        </w:rPr>
        <w:t>(3)</w:t>
      </w:r>
      <w:r w:rsidRPr="007E7BD4">
        <w:rPr>
          <w:noProof/>
        </w:rPr>
        <w:t> Svépomocí může stavebník odstraňovat drobné stavby, s výjimkou drobných staveb uvedených v odstavci 1 písm. a) bodu 11</w:t>
      </w:r>
      <w:r w:rsidR="001041C8">
        <w:rPr>
          <w:noProof/>
        </w:rPr>
        <w:t>,</w:t>
      </w:r>
      <w:r w:rsidRPr="007E7BD4">
        <w:rPr>
          <w:noProof/>
        </w:rPr>
        <w:t xml:space="preserve"> </w:t>
      </w:r>
      <w:r w:rsidR="001041C8" w:rsidRPr="001041C8">
        <w:rPr>
          <w:noProof/>
          <w:highlight w:val="yellow"/>
        </w:rPr>
        <w:t>12 a 25 a v odstavci 1 písm. f</w:t>
      </w:r>
      <w:r w:rsidR="001041C8">
        <w:rPr>
          <w:noProof/>
        </w:rPr>
        <w:t xml:space="preserve">) </w:t>
      </w:r>
      <w:r w:rsidRPr="007E7BD4">
        <w:rPr>
          <w:noProof/>
        </w:rPr>
        <w:t>přílohy č. 1 k tomuto zákonu, a jednoduché stavby uvedené v příloze č. 2 k tomuto zákonu, jakož i stavby uvedené v odstavci 1 písm. a) bodech 1 a 2 přílohy č. 1 k tomuto zákonu, které jsou umístěny v odstupové vzdálenosti méně než 2 m od hranic pozemků, pokud zajistí stavební dozor. U staveb, v nichž je obsažen azbest, zajistí odborné vedení odstraňování stavby stavbyvedoucím.</w:t>
      </w:r>
    </w:p>
    <w:p w14:paraId="66A408FF" w14:textId="77777777" w:rsidR="007E7BD4" w:rsidRPr="007E7BD4" w:rsidRDefault="007E7BD4" w:rsidP="007E7BD4">
      <w:pPr>
        <w:rPr>
          <w:b/>
          <w:bCs/>
          <w:noProof/>
        </w:rPr>
      </w:pPr>
      <w:r w:rsidRPr="007E7BD4">
        <w:rPr>
          <w:b/>
          <w:bCs/>
          <w:noProof/>
        </w:rPr>
        <w:t>HLAVA V</w:t>
      </w:r>
    </w:p>
    <w:p w14:paraId="3DFA0969" w14:textId="77777777" w:rsidR="007E7BD4" w:rsidRPr="007E7BD4" w:rsidRDefault="007E7BD4" w:rsidP="007E7BD4">
      <w:pPr>
        <w:rPr>
          <w:b/>
          <w:bCs/>
          <w:noProof/>
        </w:rPr>
      </w:pPr>
      <w:r w:rsidRPr="007E7BD4">
        <w:rPr>
          <w:b/>
          <w:bCs/>
          <w:noProof/>
        </w:rPr>
        <w:t>POVINNOSTI OSOB PŘI PŘÍPRAVĚ, PROVÁDĚNÍ, UŽÍVÁNÍ A ODSTRAŇOVÁNÍ STAVEB, ZAŘÍZENÍ A TERÉNNÍCH ÚPRAV</w:t>
      </w:r>
    </w:p>
    <w:p w14:paraId="3C47D4C4" w14:textId="77777777" w:rsidR="007E7BD4" w:rsidRPr="007E7BD4" w:rsidRDefault="007E7BD4" w:rsidP="007E7BD4">
      <w:pPr>
        <w:rPr>
          <w:b/>
          <w:bCs/>
          <w:noProof/>
        </w:rPr>
      </w:pPr>
      <w:r w:rsidRPr="007E7BD4">
        <w:rPr>
          <w:b/>
          <w:bCs/>
          <w:noProof/>
        </w:rPr>
        <w:t>Stavebník</w:t>
      </w:r>
    </w:p>
    <w:p w14:paraId="2ABA31F4" w14:textId="77777777" w:rsidR="007E7BD4" w:rsidRPr="007E7BD4" w:rsidRDefault="007E7BD4" w:rsidP="007E7BD4">
      <w:pPr>
        <w:rPr>
          <w:b/>
          <w:bCs/>
          <w:noProof/>
        </w:rPr>
      </w:pPr>
      <w:r w:rsidRPr="007E7BD4">
        <w:rPr>
          <w:b/>
          <w:bCs/>
          <w:noProof/>
        </w:rPr>
        <w:t>§ 160</w:t>
      </w:r>
    </w:p>
    <w:p w14:paraId="441B33CF" w14:textId="77777777" w:rsidR="007E7BD4" w:rsidRPr="007E7BD4" w:rsidRDefault="007E7BD4" w:rsidP="007E7BD4">
      <w:pPr>
        <w:rPr>
          <w:noProof/>
        </w:rPr>
      </w:pPr>
      <w:r w:rsidRPr="007E7BD4">
        <w:rPr>
          <w:b/>
          <w:bCs/>
          <w:noProof/>
        </w:rPr>
        <w:lastRenderedPageBreak/>
        <w:t>(1)</w:t>
      </w:r>
      <w:r w:rsidRPr="007E7BD4">
        <w:rPr>
          <w:noProof/>
        </w:rPr>
        <w:t> Stavebník je povinen pro účely projednání záměru podle tohoto zákona opatřit stanovenou dokumentaci. Vyžaduje-li zákon zpracování projektové dokumentace osobou k tomu oprávněnou, je stavebník povinen zajistit zpracování projektové dokumentace takovou osobou, pokud nemá potřebné oprávnění sám.</w:t>
      </w:r>
    </w:p>
    <w:p w14:paraId="629F61B1" w14:textId="77777777" w:rsidR="007E7BD4" w:rsidRPr="007E7BD4" w:rsidRDefault="007E7BD4" w:rsidP="007E7BD4">
      <w:pPr>
        <w:rPr>
          <w:noProof/>
        </w:rPr>
      </w:pPr>
      <w:r w:rsidRPr="007E7BD4">
        <w:rPr>
          <w:b/>
          <w:bCs/>
          <w:noProof/>
        </w:rPr>
        <w:t>(2)</w:t>
      </w:r>
      <w:r w:rsidRPr="007E7BD4">
        <w:rPr>
          <w:noProof/>
        </w:rPr>
        <w:t> Stavebník je v případě stavby, zařízení nebo terénní úpravy podléhající povolení podle tohoto zákona povinen</w:t>
      </w:r>
    </w:p>
    <w:p w14:paraId="68CFB9F3" w14:textId="77777777" w:rsidR="00254AD7" w:rsidRDefault="007E7BD4" w:rsidP="007E7BD4">
      <w:pPr>
        <w:rPr>
          <w:noProof/>
        </w:rPr>
      </w:pPr>
      <w:r w:rsidRPr="007E7BD4">
        <w:rPr>
          <w:b/>
          <w:bCs/>
          <w:noProof/>
        </w:rPr>
        <w:t>a)</w:t>
      </w:r>
      <w:r w:rsidRPr="007E7BD4">
        <w:rPr>
          <w:noProof/>
        </w:rPr>
        <w:t xml:space="preserve"> před zahájením stavby zajistit vypracování dokumentace </w:t>
      </w:r>
      <w:r w:rsidRPr="007E7BD4">
        <w:rPr>
          <w:noProof/>
          <w:highlight w:val="yellow"/>
        </w:rPr>
        <w:t>pro provádění stavby</w:t>
      </w:r>
      <w:r w:rsidR="00254AD7" w:rsidRPr="00254AD7">
        <w:rPr>
          <w:highlight w:val="yellow"/>
        </w:rPr>
        <w:t xml:space="preserve"> </w:t>
      </w:r>
      <w:r w:rsidR="00254AD7" w:rsidRPr="00254AD7">
        <w:rPr>
          <w:noProof/>
          <w:highlight w:val="yellow"/>
        </w:rPr>
        <w:t>jednoduché stavby pro bydlení a rodinnou rekreaci, vyhrazené a ostatní stavby</w:t>
      </w:r>
    </w:p>
    <w:p w14:paraId="4AD30F11" w14:textId="7EF71AE5" w:rsidR="007E7BD4" w:rsidRPr="007E7BD4" w:rsidRDefault="007E7BD4" w:rsidP="007E7BD4">
      <w:pPr>
        <w:rPr>
          <w:noProof/>
        </w:rPr>
      </w:pPr>
      <w:r w:rsidRPr="007E7BD4">
        <w:rPr>
          <w:b/>
          <w:bCs/>
          <w:noProof/>
        </w:rPr>
        <w:t>b)</w:t>
      </w:r>
      <w:r w:rsidRPr="007E7BD4">
        <w:rPr>
          <w:noProof/>
        </w:rPr>
        <w:t> před zahájením stavby opatřit souhlas orgánu státního požárního dozoru k dokumentaci pro provádění stavby, je-li vyžadován jiným právním předpisem</w:t>
      </w:r>
      <w:hyperlink r:id="rId6" w:anchor="f7206281" w:history="1">
        <w:r w:rsidRPr="007E7BD4">
          <w:rPr>
            <w:rStyle w:val="Hypertextovodkaz"/>
            <w:b/>
            <w:bCs/>
            <w:noProof/>
            <w:vertAlign w:val="superscript"/>
          </w:rPr>
          <w:t>26</w:t>
        </w:r>
        <w:r w:rsidRPr="007E7BD4">
          <w:rPr>
            <w:rStyle w:val="Hypertextovodkaz"/>
            <w:b/>
            <w:bCs/>
            <w:noProof/>
          </w:rPr>
          <w:t>)</w:t>
        </w:r>
      </w:hyperlink>
      <w:r w:rsidRPr="007E7BD4">
        <w:rPr>
          <w:noProof/>
        </w:rPr>
        <w:t>,</w:t>
      </w:r>
    </w:p>
    <w:p w14:paraId="1DF5DE0A" w14:textId="77777777" w:rsidR="007E7BD4" w:rsidRPr="007E7BD4" w:rsidRDefault="007E7BD4" w:rsidP="007E7BD4">
      <w:pPr>
        <w:rPr>
          <w:noProof/>
        </w:rPr>
      </w:pPr>
      <w:r w:rsidRPr="007E7BD4">
        <w:rPr>
          <w:b/>
          <w:bCs/>
          <w:noProof/>
        </w:rPr>
        <w:t>c)</w:t>
      </w:r>
      <w:r w:rsidRPr="007E7BD4">
        <w:rPr>
          <w:noProof/>
        </w:rPr>
        <w:t> oznámit stavebnímu úřadu předem termín zahájení provádění nebo odstraňování stavby, zařízení nebo terénní úpravy, název a sídlo stavebního podnikatele, který je bude provádět nebo odstraňovat, u stavby prováděné nebo odstraňované svépomocí jméno a příjmení stavbyvedoucího, nebo osoby, která bude vykonávat stavební dozor, a změny v těchto skutečnostech oznámit neprodleně stavebnímu úřadu,</w:t>
      </w:r>
    </w:p>
    <w:p w14:paraId="7C53D775" w14:textId="77777777" w:rsidR="007E7BD4" w:rsidRPr="007E7BD4" w:rsidRDefault="007E7BD4" w:rsidP="007E7BD4">
      <w:pPr>
        <w:rPr>
          <w:noProof/>
        </w:rPr>
      </w:pPr>
      <w:r w:rsidRPr="007E7BD4">
        <w:rPr>
          <w:b/>
          <w:bCs/>
          <w:noProof/>
        </w:rPr>
        <w:t>d)</w:t>
      </w:r>
      <w:r w:rsidRPr="007E7BD4">
        <w:rPr>
          <w:noProof/>
        </w:rPr>
        <w:t> před zahájením provádění nebo odstraňování stavby umístit na viditelném místě u vstupu na staveniště štítek obsahující identifikační údaje o stavbě a ponechat jej tam až do dokončení stavby, popřípadě do vydání kolaudačního rozhodnutí, nebo do jejího odstranění; rozsáhlé stavby se mohou označit jiným vhodným způsobem s uvedením údajů ze štítku,</w:t>
      </w:r>
    </w:p>
    <w:p w14:paraId="377D9BB1" w14:textId="5A8229CB" w:rsidR="007E7BD4" w:rsidRPr="007E7BD4" w:rsidRDefault="007E7BD4" w:rsidP="007E7BD4">
      <w:pPr>
        <w:rPr>
          <w:noProof/>
        </w:rPr>
      </w:pPr>
      <w:r w:rsidRPr="007E7BD4">
        <w:rPr>
          <w:b/>
          <w:bCs/>
          <w:noProof/>
        </w:rPr>
        <w:t>e)</w:t>
      </w:r>
      <w:r w:rsidRPr="007E7BD4">
        <w:rPr>
          <w:noProof/>
        </w:rPr>
        <w:t> zajistit, aby na stavbě nebo na staveništi byla k dispozici ověřená dokumentace pro povolení stavby a dokumentace pro provádění stavby</w:t>
      </w:r>
      <w:r w:rsidRPr="007E7BD4">
        <w:rPr>
          <w:noProof/>
          <w:highlight w:val="yellow"/>
        </w:rPr>
        <w:t xml:space="preserve">, </w:t>
      </w:r>
      <w:r w:rsidR="00254AD7" w:rsidRPr="00254AD7">
        <w:rPr>
          <w:noProof/>
          <w:highlight w:val="yellow"/>
        </w:rPr>
        <w:t>je-li povinná</w:t>
      </w:r>
      <w:r w:rsidR="00254AD7">
        <w:rPr>
          <w:noProof/>
        </w:rPr>
        <w:t>,</w:t>
      </w:r>
      <w:r w:rsidRPr="007E7BD4">
        <w:rPr>
          <w:noProof/>
        </w:rPr>
        <w:t>popřípadě ověřená dokumentace pro odstranění stavby, a všechny doklady týkající se prováděné nebo odstraňované stavby, popřípadě jejich kopie,</w:t>
      </w:r>
    </w:p>
    <w:p w14:paraId="68CA9643" w14:textId="77777777" w:rsidR="007E7BD4" w:rsidRPr="007E7BD4" w:rsidRDefault="007E7BD4" w:rsidP="007E7BD4">
      <w:pPr>
        <w:rPr>
          <w:noProof/>
        </w:rPr>
      </w:pPr>
      <w:r w:rsidRPr="007E7BD4">
        <w:rPr>
          <w:b/>
          <w:bCs/>
          <w:noProof/>
        </w:rPr>
        <w:t>f)</w:t>
      </w:r>
      <w:r w:rsidRPr="007E7BD4">
        <w:rPr>
          <w:noProof/>
        </w:rPr>
        <w:t> ohlašovat stavebnímu úřadu fáze výstavby stanovené v podmínkách povolení za účelem provedení kontrolních prohlídek stavby, umožnit provedení kontrolní prohlídky, a pokud tomu nebrání vážné důvody, této prohlídky se zúčastnit,</w:t>
      </w:r>
    </w:p>
    <w:p w14:paraId="3EF374B0" w14:textId="77777777" w:rsidR="007E7BD4" w:rsidRPr="007E7BD4" w:rsidRDefault="007E7BD4" w:rsidP="007E7BD4">
      <w:pPr>
        <w:rPr>
          <w:noProof/>
        </w:rPr>
      </w:pPr>
      <w:r w:rsidRPr="007E7BD4">
        <w:rPr>
          <w:b/>
          <w:bCs/>
          <w:noProof/>
        </w:rPr>
        <w:t>g)</w:t>
      </w:r>
      <w:r w:rsidRPr="007E7BD4">
        <w:rPr>
          <w:noProof/>
        </w:rPr>
        <w:t> oznámit stavebnímu úřadu předem zahájení zkušebního provozu,</w:t>
      </w:r>
    </w:p>
    <w:p w14:paraId="1CD05071" w14:textId="77777777" w:rsidR="007E7BD4" w:rsidRPr="007E7BD4" w:rsidRDefault="007E7BD4" w:rsidP="007E7BD4">
      <w:pPr>
        <w:rPr>
          <w:noProof/>
        </w:rPr>
      </w:pPr>
      <w:r w:rsidRPr="007E7BD4">
        <w:rPr>
          <w:b/>
          <w:bCs/>
          <w:noProof/>
        </w:rPr>
        <w:t>h)</w:t>
      </w:r>
      <w:r w:rsidRPr="007E7BD4">
        <w:rPr>
          <w:noProof/>
        </w:rPr>
        <w:t> při výstavbě, nejpozději k žádosti o vydání kolaudačního rozhodnutí, pokud jiný právní předpis</w:t>
      </w:r>
      <w:hyperlink r:id="rId7" w:anchor="f7206292" w:history="1">
        <w:r w:rsidRPr="007E7BD4">
          <w:rPr>
            <w:rStyle w:val="Hypertextovodkaz"/>
            <w:b/>
            <w:bCs/>
            <w:noProof/>
            <w:vertAlign w:val="superscript"/>
          </w:rPr>
          <w:t>37</w:t>
        </w:r>
        <w:r w:rsidRPr="007E7BD4">
          <w:rPr>
            <w:rStyle w:val="Hypertextovodkaz"/>
            <w:b/>
            <w:bCs/>
            <w:noProof/>
          </w:rPr>
          <w:t>)</w:t>
        </w:r>
      </w:hyperlink>
      <w:r w:rsidRPr="007E7BD4">
        <w:rPr>
          <w:noProof/>
        </w:rPr>
        <w:t> nestanoví jinak, opatřit průkaz energetické náročnosti budovy, je-li vyžadován jiným právním předpisem</w:t>
      </w:r>
      <w:hyperlink r:id="rId8" w:anchor="f7206292" w:history="1">
        <w:r w:rsidRPr="007E7BD4">
          <w:rPr>
            <w:rStyle w:val="Hypertextovodkaz"/>
            <w:b/>
            <w:bCs/>
            <w:noProof/>
            <w:vertAlign w:val="superscript"/>
          </w:rPr>
          <w:t>37</w:t>
        </w:r>
        <w:r w:rsidRPr="007E7BD4">
          <w:rPr>
            <w:rStyle w:val="Hypertextovodkaz"/>
            <w:b/>
            <w:bCs/>
            <w:noProof/>
          </w:rPr>
          <w:t>)</w:t>
        </w:r>
      </w:hyperlink>
      <w:r w:rsidRPr="007E7BD4">
        <w:rPr>
          <w:noProof/>
        </w:rPr>
        <w:t>.</w:t>
      </w:r>
    </w:p>
    <w:p w14:paraId="7EAAC3FB" w14:textId="77777777" w:rsidR="007E7BD4" w:rsidRPr="007E7BD4" w:rsidRDefault="007E7BD4" w:rsidP="007E7BD4">
      <w:pPr>
        <w:rPr>
          <w:b/>
          <w:bCs/>
          <w:noProof/>
        </w:rPr>
      </w:pPr>
      <w:r w:rsidRPr="007E7BD4">
        <w:rPr>
          <w:b/>
          <w:bCs/>
          <w:noProof/>
        </w:rPr>
        <w:t>§ 161</w:t>
      </w:r>
    </w:p>
    <w:p w14:paraId="782D7894" w14:textId="77777777" w:rsidR="007E7BD4" w:rsidRPr="007E7BD4" w:rsidRDefault="007E7BD4" w:rsidP="007E7BD4">
      <w:pPr>
        <w:rPr>
          <w:noProof/>
        </w:rPr>
      </w:pPr>
      <w:r w:rsidRPr="007E7BD4">
        <w:rPr>
          <w:b/>
          <w:bCs/>
          <w:noProof/>
        </w:rPr>
        <w:t>(1)</w:t>
      </w:r>
      <w:r w:rsidRPr="007E7BD4">
        <w:rPr>
          <w:noProof/>
        </w:rPr>
        <w:t> Od zahájení stavby do jejího dokončení je stavebník povinen zabezpečit uchování všech povinných dokladů a dokumentací uvedených v § 167 písm. c) a d), a není-li současně vlastníkem stavby, je povinen je předat vlastníku stavby nejpozději po dokončení nebo kolaudaci stavby.</w:t>
      </w:r>
    </w:p>
    <w:p w14:paraId="0377C479" w14:textId="77777777" w:rsidR="007E7BD4" w:rsidRPr="007E7BD4" w:rsidRDefault="007E7BD4" w:rsidP="007E7BD4">
      <w:pPr>
        <w:rPr>
          <w:noProof/>
        </w:rPr>
      </w:pPr>
      <w:r w:rsidRPr="007E7BD4">
        <w:rPr>
          <w:b/>
          <w:bCs/>
          <w:noProof/>
        </w:rPr>
        <w:t>(2)</w:t>
      </w:r>
      <w:r w:rsidRPr="007E7BD4">
        <w:rPr>
          <w:noProof/>
        </w:rPr>
        <w:t> U stavby financované z veřejných prostředků, kterou provádí stavební podnikatel jako zhotovitel, je stavebník povinen zajistit technický dozor stavebníka nad prováděním stavby fyzickou osobou oprávněnou podle autorizačního zákona. Zpracoval-li projektovou dokumentaci pro tuto stavbu projektant, zajistí stavebník dozor projektanta; to neplatí pro stavby sítí technické infrastruktury.</w:t>
      </w:r>
    </w:p>
    <w:p w14:paraId="24B90F6E" w14:textId="77777777" w:rsidR="007E7BD4" w:rsidRPr="007E7BD4" w:rsidRDefault="007E7BD4" w:rsidP="007E7BD4">
      <w:pPr>
        <w:rPr>
          <w:noProof/>
        </w:rPr>
      </w:pPr>
      <w:r w:rsidRPr="007E7BD4">
        <w:rPr>
          <w:b/>
          <w:bCs/>
          <w:noProof/>
        </w:rPr>
        <w:t>(3)</w:t>
      </w:r>
      <w:r w:rsidRPr="007E7BD4">
        <w:rPr>
          <w:noProof/>
        </w:rPr>
        <w:t> Při provádění vyhrazených staveb je stavebník povinen vždy zajistit dozor projektanta.</w:t>
      </w:r>
    </w:p>
    <w:p w14:paraId="6A91AEA6" w14:textId="77777777" w:rsidR="007E7BD4" w:rsidRPr="007E7BD4" w:rsidRDefault="007E7BD4" w:rsidP="007E7BD4">
      <w:pPr>
        <w:rPr>
          <w:noProof/>
        </w:rPr>
      </w:pPr>
      <w:r w:rsidRPr="007E7BD4">
        <w:rPr>
          <w:b/>
          <w:bCs/>
          <w:noProof/>
        </w:rPr>
        <w:t>(4)</w:t>
      </w:r>
      <w:r w:rsidRPr="007E7BD4">
        <w:rPr>
          <w:noProof/>
        </w:rPr>
        <w:t> Obsahové náležitosti štítku stanoví prováděcí právní předpis.</w:t>
      </w:r>
    </w:p>
    <w:p w14:paraId="71E5FF47" w14:textId="77777777" w:rsidR="007E7BD4" w:rsidRPr="007E7BD4" w:rsidRDefault="007E7BD4" w:rsidP="007E7BD4">
      <w:pPr>
        <w:rPr>
          <w:b/>
          <w:bCs/>
          <w:noProof/>
        </w:rPr>
      </w:pPr>
      <w:r w:rsidRPr="007E7BD4">
        <w:rPr>
          <w:b/>
          <w:bCs/>
          <w:noProof/>
        </w:rPr>
        <w:t>§ 162</w:t>
      </w:r>
    </w:p>
    <w:p w14:paraId="1F7F32FE" w14:textId="77777777" w:rsidR="007E7BD4" w:rsidRPr="007E7BD4" w:rsidRDefault="007E7BD4" w:rsidP="007E7BD4">
      <w:pPr>
        <w:rPr>
          <w:b/>
          <w:bCs/>
          <w:noProof/>
        </w:rPr>
      </w:pPr>
      <w:r w:rsidRPr="007E7BD4">
        <w:rPr>
          <w:b/>
          <w:bCs/>
          <w:noProof/>
        </w:rPr>
        <w:lastRenderedPageBreak/>
        <w:t>Projektant</w:t>
      </w:r>
    </w:p>
    <w:p w14:paraId="6DD3F8D6" w14:textId="77777777" w:rsidR="007E7BD4" w:rsidRPr="007E7BD4" w:rsidRDefault="007E7BD4" w:rsidP="007E7BD4">
      <w:pPr>
        <w:rPr>
          <w:noProof/>
        </w:rPr>
      </w:pPr>
      <w:r w:rsidRPr="007E7BD4">
        <w:rPr>
          <w:b/>
          <w:bCs/>
          <w:noProof/>
        </w:rPr>
        <w:t>(1)</w:t>
      </w:r>
      <w:r w:rsidRPr="007E7BD4">
        <w:rPr>
          <w:noProof/>
        </w:rPr>
        <w:t> Projektant je při projektové činnosti povinen respektovat veřejné zájmy chráněné na základě tohoto nebo jiného právního předpisu, požadavky vyplývající z cílů a úkolů územního plánování a požadavky na výstavbu a jednat v součinnosti s dotčenými orgány. Při zpracování územně plánovací dokumentace a územní studie je dále povinen jednat v součinnosti s orgánem územního plánování a při zpracování projektové dokumentace se stavebním úřadem.</w:t>
      </w:r>
    </w:p>
    <w:p w14:paraId="77FE1D47" w14:textId="77777777" w:rsidR="007E7BD4" w:rsidRPr="007E7BD4" w:rsidRDefault="007E7BD4" w:rsidP="007E7BD4">
      <w:pPr>
        <w:rPr>
          <w:noProof/>
        </w:rPr>
      </w:pPr>
      <w:r w:rsidRPr="007E7BD4">
        <w:rPr>
          <w:b/>
          <w:bCs/>
          <w:noProof/>
        </w:rPr>
        <w:t>(2)</w:t>
      </w:r>
      <w:r w:rsidRPr="007E7BD4">
        <w:rPr>
          <w:noProof/>
        </w:rPr>
        <w:t> Projektant je povinen zpracovat</w:t>
      </w:r>
    </w:p>
    <w:p w14:paraId="6AB63097" w14:textId="77777777" w:rsidR="007E7BD4" w:rsidRPr="007E7BD4" w:rsidRDefault="007E7BD4" w:rsidP="007E7BD4">
      <w:pPr>
        <w:rPr>
          <w:noProof/>
        </w:rPr>
      </w:pPr>
      <w:r w:rsidRPr="007E7BD4">
        <w:rPr>
          <w:b/>
          <w:bCs/>
          <w:noProof/>
        </w:rPr>
        <w:t>a)</w:t>
      </w:r>
      <w:r w:rsidRPr="007E7BD4">
        <w:rPr>
          <w:noProof/>
        </w:rPr>
        <w:t> územně plánovací dokumentaci a územní studii v souladu s právními předpisy,</w:t>
      </w:r>
    </w:p>
    <w:p w14:paraId="6A72FE2C" w14:textId="77777777" w:rsidR="007E7BD4" w:rsidRPr="007E7BD4" w:rsidRDefault="007E7BD4" w:rsidP="007E7BD4">
      <w:pPr>
        <w:rPr>
          <w:noProof/>
        </w:rPr>
      </w:pPr>
      <w:r w:rsidRPr="007E7BD4">
        <w:rPr>
          <w:b/>
          <w:bCs/>
          <w:noProof/>
        </w:rPr>
        <w:t>b)</w:t>
      </w:r>
      <w:r w:rsidRPr="007E7BD4">
        <w:rPr>
          <w:noProof/>
        </w:rPr>
        <w:t> projektovou dokumentaci v souladu s právními předpisy; statické a jiné výpočty musí být vypracovány tak, aby byly přezkoumatelné.</w:t>
      </w:r>
    </w:p>
    <w:p w14:paraId="588DDEB6" w14:textId="77777777" w:rsidR="007E7BD4" w:rsidRPr="007E7BD4" w:rsidRDefault="007E7BD4" w:rsidP="007E7BD4">
      <w:pPr>
        <w:rPr>
          <w:noProof/>
        </w:rPr>
      </w:pPr>
      <w:r w:rsidRPr="007E7BD4">
        <w:rPr>
          <w:b/>
          <w:bCs/>
          <w:noProof/>
        </w:rPr>
        <w:t>(3)</w:t>
      </w:r>
      <w:r w:rsidRPr="007E7BD4">
        <w:rPr>
          <w:noProof/>
        </w:rPr>
        <w:t> Není-li projektant způsobilý některou část projektové dokumentace zpracovat sám, je povinen k jejímu zpracování přizvat osobu s oprávněním pro příslušný obor nebo specializaci, která odpovídá za jí zpracovaný návrh.</w:t>
      </w:r>
    </w:p>
    <w:p w14:paraId="55A5C834" w14:textId="77777777" w:rsidR="007E7BD4" w:rsidRPr="007E7BD4" w:rsidRDefault="007E7BD4" w:rsidP="007E7BD4">
      <w:pPr>
        <w:rPr>
          <w:noProof/>
        </w:rPr>
      </w:pPr>
      <w:r w:rsidRPr="007E7BD4">
        <w:rPr>
          <w:b/>
          <w:bCs/>
          <w:noProof/>
        </w:rPr>
        <w:t>(4)</w:t>
      </w:r>
      <w:r w:rsidRPr="007E7BD4">
        <w:rPr>
          <w:noProof/>
        </w:rPr>
        <w:t> Projektant neodpovídá za odchylky od projektové dokumentace, ke kterým došlo při provádění stavby a které neschválil.</w:t>
      </w:r>
    </w:p>
    <w:p w14:paraId="53FE55CC" w14:textId="6B47BFEF" w:rsidR="007E7BD4" w:rsidRPr="007E7BD4" w:rsidRDefault="007E7BD4" w:rsidP="007E7BD4">
      <w:pPr>
        <w:rPr>
          <w:noProof/>
        </w:rPr>
      </w:pPr>
      <w:r w:rsidRPr="007E7BD4">
        <w:rPr>
          <w:b/>
          <w:bCs/>
          <w:noProof/>
        </w:rPr>
        <w:t>(5)</w:t>
      </w:r>
      <w:r w:rsidRPr="007E7BD4">
        <w:rPr>
          <w:noProof/>
        </w:rPr>
        <w:t> Na zpracovatele dokumentace jednoduchých staveb</w:t>
      </w:r>
      <w:r w:rsidR="00254AD7">
        <w:rPr>
          <w:noProof/>
        </w:rPr>
        <w:t>,</w:t>
      </w:r>
      <w:r w:rsidRPr="007E7BD4">
        <w:rPr>
          <w:noProof/>
        </w:rPr>
        <w:t xml:space="preserve"> </w:t>
      </w:r>
      <w:r w:rsidR="00254AD7" w:rsidRPr="00D03124">
        <w:rPr>
          <w:noProof/>
          <w:highlight w:val="yellow"/>
        </w:rPr>
        <w:t>která nemusí být zpracována projektantem,</w:t>
      </w:r>
      <w:r w:rsidRPr="007E7BD4">
        <w:rPr>
          <w:noProof/>
        </w:rPr>
        <w:t xml:space="preserve">  se vztahují odstavce 1 až 4 obdobně.</w:t>
      </w:r>
    </w:p>
    <w:p w14:paraId="5F2E43F5" w14:textId="77777777" w:rsidR="007E7BD4" w:rsidRPr="007E7BD4" w:rsidRDefault="007E7BD4" w:rsidP="007E7BD4">
      <w:pPr>
        <w:rPr>
          <w:noProof/>
        </w:rPr>
      </w:pPr>
      <w:r w:rsidRPr="007E7BD4">
        <w:rPr>
          <w:b/>
          <w:bCs/>
          <w:noProof/>
        </w:rPr>
        <w:t>(6)</w:t>
      </w:r>
      <w:r w:rsidRPr="007E7BD4">
        <w:rPr>
          <w:noProof/>
        </w:rPr>
        <w:t> Projektant je povinen zajistit zpracování příslušných částí územně plánovací dokumentace nebo územní studie a podkladů pro zpracování projektové dokumentace prostřednictvím osob, které jsou k tomu oprávněny podle jiných právních předpisů</w:t>
      </w:r>
      <w:hyperlink r:id="rId9" w:anchor="f7206293" w:history="1">
        <w:r w:rsidRPr="007E7BD4">
          <w:rPr>
            <w:rStyle w:val="Hypertextovodkaz"/>
            <w:b/>
            <w:bCs/>
            <w:noProof/>
            <w:vertAlign w:val="superscript"/>
          </w:rPr>
          <w:t>38</w:t>
        </w:r>
        <w:r w:rsidRPr="007E7BD4">
          <w:rPr>
            <w:rStyle w:val="Hypertextovodkaz"/>
            <w:b/>
            <w:bCs/>
            <w:noProof/>
          </w:rPr>
          <w:t>)</w:t>
        </w:r>
      </w:hyperlink>
      <w:r w:rsidRPr="007E7BD4">
        <w:rPr>
          <w:noProof/>
        </w:rPr>
        <w:t>. Projektant územně plánovací dokumentaci zpracovává a pořizovateli ji předává v jednotném standardu.</w:t>
      </w:r>
    </w:p>
    <w:p w14:paraId="0CF1E779" w14:textId="77777777" w:rsidR="007E7BD4" w:rsidRPr="007E7BD4" w:rsidRDefault="007E7BD4" w:rsidP="007E7BD4">
      <w:pPr>
        <w:rPr>
          <w:b/>
          <w:bCs/>
          <w:noProof/>
        </w:rPr>
      </w:pPr>
      <w:r w:rsidRPr="007E7BD4">
        <w:rPr>
          <w:b/>
          <w:bCs/>
          <w:noProof/>
        </w:rPr>
        <w:t>§ 163</w:t>
      </w:r>
    </w:p>
    <w:p w14:paraId="3749BBCA" w14:textId="77777777" w:rsidR="007E7BD4" w:rsidRPr="007E7BD4" w:rsidRDefault="007E7BD4" w:rsidP="007E7BD4">
      <w:pPr>
        <w:rPr>
          <w:b/>
          <w:bCs/>
          <w:noProof/>
        </w:rPr>
      </w:pPr>
      <w:r w:rsidRPr="007E7BD4">
        <w:rPr>
          <w:b/>
          <w:bCs/>
          <w:noProof/>
        </w:rPr>
        <w:t>Zhotovitel</w:t>
      </w:r>
    </w:p>
    <w:p w14:paraId="22B5FC04" w14:textId="77777777" w:rsidR="007E7BD4" w:rsidRPr="007E7BD4" w:rsidRDefault="007E7BD4" w:rsidP="007E7BD4">
      <w:pPr>
        <w:rPr>
          <w:noProof/>
        </w:rPr>
      </w:pPr>
      <w:r w:rsidRPr="007E7BD4">
        <w:rPr>
          <w:b/>
          <w:bCs/>
          <w:noProof/>
        </w:rPr>
        <w:t>(1)</w:t>
      </w:r>
      <w:r w:rsidRPr="007E7BD4">
        <w:rPr>
          <w:noProof/>
        </w:rPr>
        <w:t> Zhotovitel je povinen</w:t>
      </w:r>
    </w:p>
    <w:p w14:paraId="3A91F1CE" w14:textId="77777777" w:rsidR="007E7BD4" w:rsidRPr="007E7BD4" w:rsidRDefault="007E7BD4" w:rsidP="007E7BD4">
      <w:pPr>
        <w:rPr>
          <w:noProof/>
        </w:rPr>
      </w:pPr>
      <w:r w:rsidRPr="007E7BD4">
        <w:rPr>
          <w:b/>
          <w:bCs/>
          <w:noProof/>
        </w:rPr>
        <w:t>a)</w:t>
      </w:r>
      <w:r w:rsidRPr="007E7BD4">
        <w:rPr>
          <w:noProof/>
        </w:rPr>
        <w:t> dbát na řádnou přípravu a provádění stavby, zařízení nebo terénní úpravy; přitom musí mít na zřeteli zejména ochranu života a zdraví osob nebo zvířat, ochranu životního prostředí a majetku i šetrnost k sousedství,</w:t>
      </w:r>
    </w:p>
    <w:p w14:paraId="0BF64933" w14:textId="77777777" w:rsidR="007E7BD4" w:rsidRPr="007E7BD4" w:rsidRDefault="007E7BD4" w:rsidP="007E7BD4">
      <w:pPr>
        <w:rPr>
          <w:noProof/>
        </w:rPr>
      </w:pPr>
      <w:r w:rsidRPr="007E7BD4">
        <w:rPr>
          <w:b/>
          <w:bCs/>
          <w:noProof/>
        </w:rPr>
        <w:t>b)</w:t>
      </w:r>
      <w:r w:rsidRPr="007E7BD4">
        <w:rPr>
          <w:noProof/>
        </w:rPr>
        <w:t> zajistit vytyčení prostorové polohy stavby v souladu s ověřenou dokumentací pro povolení záměru a dokumentací pro provádění stavby,</w:t>
      </w:r>
    </w:p>
    <w:p w14:paraId="0262E972" w14:textId="77777777" w:rsidR="007E7BD4" w:rsidRPr="007E7BD4" w:rsidRDefault="007E7BD4" w:rsidP="007E7BD4">
      <w:pPr>
        <w:rPr>
          <w:noProof/>
        </w:rPr>
      </w:pPr>
      <w:r w:rsidRPr="007E7BD4">
        <w:rPr>
          <w:b/>
          <w:bCs/>
          <w:noProof/>
        </w:rPr>
        <w:t>c)</w:t>
      </w:r>
      <w:r w:rsidRPr="007E7BD4">
        <w:rPr>
          <w:noProof/>
        </w:rPr>
        <w:t> zajistit při provádění nebo odstraňování stavby, zařízení nebo terénní úpravy stavbyvedoucího nebo stavební dozor,</w:t>
      </w:r>
    </w:p>
    <w:p w14:paraId="27A26B92" w14:textId="77777777" w:rsidR="007E7BD4" w:rsidRPr="007E7BD4" w:rsidRDefault="007E7BD4" w:rsidP="007E7BD4">
      <w:pPr>
        <w:rPr>
          <w:noProof/>
        </w:rPr>
      </w:pPr>
      <w:r w:rsidRPr="007E7BD4">
        <w:rPr>
          <w:b/>
          <w:bCs/>
          <w:noProof/>
        </w:rPr>
        <w:t>d)</w:t>
      </w:r>
      <w:r w:rsidRPr="007E7BD4">
        <w:rPr>
          <w:noProof/>
        </w:rPr>
        <w:t> zajistit při provádění nebo odstraňování stavby, zařízení nebo terénní úpravy dodržení požadavků na výstavbu, popřípadě technických předpisů a technických norem, které souvisí s vlastním prováděním nebo odstraňováním stavby, zařízení nebo terénní úpravy,</w:t>
      </w:r>
    </w:p>
    <w:p w14:paraId="1D057984" w14:textId="77777777" w:rsidR="007E7BD4" w:rsidRPr="007E7BD4" w:rsidRDefault="007E7BD4" w:rsidP="007E7BD4">
      <w:pPr>
        <w:rPr>
          <w:noProof/>
        </w:rPr>
      </w:pPr>
      <w:r w:rsidRPr="007E7BD4">
        <w:rPr>
          <w:b/>
          <w:bCs/>
          <w:noProof/>
        </w:rPr>
        <w:t>e)</w:t>
      </w:r>
      <w:r w:rsidRPr="007E7BD4">
        <w:rPr>
          <w:noProof/>
        </w:rPr>
        <w:t> ohlásit stavebnímu úřadu neprodleně po jejich zjištění závady na stavbě, zařízení nebo terénní úpravě, které ohrožují životy a zdraví osob nebo zvířat anebo bezpečnost stavby, zařízení nebo terénní úpravy,</w:t>
      </w:r>
    </w:p>
    <w:p w14:paraId="76136D47" w14:textId="77777777" w:rsidR="007E7BD4" w:rsidRPr="007E7BD4" w:rsidRDefault="007E7BD4" w:rsidP="007E7BD4">
      <w:pPr>
        <w:rPr>
          <w:noProof/>
        </w:rPr>
      </w:pPr>
      <w:r w:rsidRPr="007E7BD4">
        <w:rPr>
          <w:b/>
          <w:bCs/>
          <w:noProof/>
        </w:rPr>
        <w:t>f)</w:t>
      </w:r>
      <w:r w:rsidRPr="007E7BD4">
        <w:rPr>
          <w:noProof/>
        </w:rPr>
        <w:t> zajistit při provádění nebo odstraňování stavby, zařízení nebo terénní úpravy provedení a vyhodnocení zkoušek a měření stanovených jinými právními předpisy.</w:t>
      </w:r>
    </w:p>
    <w:p w14:paraId="62544310" w14:textId="77777777" w:rsidR="007E7BD4" w:rsidRPr="007E7BD4" w:rsidRDefault="007E7BD4" w:rsidP="007E7BD4">
      <w:pPr>
        <w:rPr>
          <w:noProof/>
        </w:rPr>
      </w:pPr>
      <w:r w:rsidRPr="007E7BD4">
        <w:rPr>
          <w:b/>
          <w:bCs/>
          <w:noProof/>
        </w:rPr>
        <w:lastRenderedPageBreak/>
        <w:t>(2)</w:t>
      </w:r>
      <w:r w:rsidRPr="007E7BD4">
        <w:rPr>
          <w:noProof/>
        </w:rPr>
        <w:t> Zhotovitel je při provádění nebo odstraňování stavby, zařízení nebo terénní úpravy podléhajícím povolení podle tohoto zákona dále povinen</w:t>
      </w:r>
    </w:p>
    <w:p w14:paraId="559DA9D5" w14:textId="77777777" w:rsidR="007E7BD4" w:rsidRPr="007E7BD4" w:rsidRDefault="007E7BD4" w:rsidP="007E7BD4">
      <w:pPr>
        <w:rPr>
          <w:noProof/>
        </w:rPr>
      </w:pPr>
      <w:r w:rsidRPr="007E7BD4">
        <w:rPr>
          <w:b/>
          <w:bCs/>
          <w:noProof/>
        </w:rPr>
        <w:t>a)</w:t>
      </w:r>
      <w:r w:rsidRPr="007E7BD4">
        <w:rPr>
          <w:noProof/>
        </w:rPr>
        <w:t> provádět nebo odstraňovat stavbu, zařízení nebo terénní úpravu v souladu s rozhodnutím stavebního úřadu, ověřenou dokumentací pro povolení záměru a dokumentací pro provádění stavby nebo dokumentací pro odstranění stavby,</w:t>
      </w:r>
    </w:p>
    <w:p w14:paraId="1C89353C" w14:textId="77777777" w:rsidR="007E7BD4" w:rsidRPr="007E7BD4" w:rsidRDefault="007E7BD4" w:rsidP="007E7BD4">
      <w:pPr>
        <w:rPr>
          <w:noProof/>
        </w:rPr>
      </w:pPr>
      <w:r w:rsidRPr="007E7BD4">
        <w:rPr>
          <w:b/>
          <w:bCs/>
          <w:noProof/>
        </w:rPr>
        <w:t>b)</w:t>
      </w:r>
      <w:r w:rsidRPr="007E7BD4">
        <w:rPr>
          <w:noProof/>
        </w:rPr>
        <w:t> zajistit dodržování povinností k ochraně života, zdraví, životního prostředí a bezpečnosti práce vyplývajících z jiných právních předpisů,</w:t>
      </w:r>
    </w:p>
    <w:p w14:paraId="56CC0501" w14:textId="77777777" w:rsidR="007E7BD4" w:rsidRPr="007E7BD4" w:rsidRDefault="007E7BD4" w:rsidP="007E7BD4">
      <w:pPr>
        <w:rPr>
          <w:noProof/>
        </w:rPr>
      </w:pPr>
      <w:r w:rsidRPr="007E7BD4">
        <w:rPr>
          <w:b/>
          <w:bCs/>
          <w:noProof/>
        </w:rPr>
        <w:t>c)</w:t>
      </w:r>
      <w:r w:rsidRPr="007E7BD4">
        <w:rPr>
          <w:noProof/>
        </w:rPr>
        <w:t> zajistit, aby práce na stavbě, jejím odstranění nebo terénní úpravě, k jejichž provádění je předepsáno zvláštní oprávnění</w:t>
      </w:r>
      <w:hyperlink r:id="rId10" w:anchor="f7206294" w:history="1">
        <w:r w:rsidRPr="007E7BD4">
          <w:rPr>
            <w:rStyle w:val="Hypertextovodkaz"/>
            <w:b/>
            <w:bCs/>
            <w:noProof/>
            <w:vertAlign w:val="superscript"/>
          </w:rPr>
          <w:t>39</w:t>
        </w:r>
        <w:r w:rsidRPr="007E7BD4">
          <w:rPr>
            <w:rStyle w:val="Hypertextovodkaz"/>
            <w:b/>
            <w:bCs/>
            <w:noProof/>
          </w:rPr>
          <w:t>)</w:t>
        </w:r>
      </w:hyperlink>
      <w:r w:rsidRPr="007E7BD4">
        <w:rPr>
          <w:noProof/>
        </w:rPr>
        <w:t>, vykonávaly pouze osoby, které jsou držiteli takového oprávnění,</w:t>
      </w:r>
    </w:p>
    <w:p w14:paraId="6BE8D8C5" w14:textId="77777777" w:rsidR="007E7BD4" w:rsidRPr="007E7BD4" w:rsidRDefault="007E7BD4" w:rsidP="007E7BD4">
      <w:pPr>
        <w:rPr>
          <w:noProof/>
        </w:rPr>
      </w:pPr>
      <w:r w:rsidRPr="007E7BD4">
        <w:rPr>
          <w:b/>
          <w:bCs/>
          <w:noProof/>
        </w:rPr>
        <w:t>d)</w:t>
      </w:r>
      <w:r w:rsidRPr="007E7BD4">
        <w:rPr>
          <w:noProof/>
        </w:rPr>
        <w:t> vést stavební deník nebo jednoduchý záznam o stavbě.</w:t>
      </w:r>
    </w:p>
    <w:p w14:paraId="5ED0DC80" w14:textId="77777777" w:rsidR="007E7BD4" w:rsidRPr="007E7BD4" w:rsidRDefault="007E7BD4" w:rsidP="007E7BD4">
      <w:pPr>
        <w:rPr>
          <w:b/>
          <w:bCs/>
          <w:noProof/>
        </w:rPr>
      </w:pPr>
      <w:r w:rsidRPr="007E7BD4">
        <w:rPr>
          <w:b/>
          <w:bCs/>
          <w:noProof/>
        </w:rPr>
        <w:t>§ 164</w:t>
      </w:r>
    </w:p>
    <w:p w14:paraId="0DA7F9BD" w14:textId="77777777" w:rsidR="007E7BD4" w:rsidRPr="007E7BD4" w:rsidRDefault="007E7BD4" w:rsidP="007E7BD4">
      <w:pPr>
        <w:rPr>
          <w:b/>
          <w:bCs/>
          <w:noProof/>
        </w:rPr>
      </w:pPr>
      <w:r w:rsidRPr="007E7BD4">
        <w:rPr>
          <w:b/>
          <w:bCs/>
          <w:noProof/>
        </w:rPr>
        <w:t>Stavbyvedoucí</w:t>
      </w:r>
    </w:p>
    <w:p w14:paraId="002475F8" w14:textId="77777777" w:rsidR="007E7BD4" w:rsidRPr="007E7BD4" w:rsidRDefault="007E7BD4" w:rsidP="007E7BD4">
      <w:pPr>
        <w:rPr>
          <w:noProof/>
        </w:rPr>
      </w:pPr>
      <w:r w:rsidRPr="007E7BD4">
        <w:rPr>
          <w:b/>
          <w:bCs/>
          <w:noProof/>
        </w:rPr>
        <w:t>(1)</w:t>
      </w:r>
      <w:r w:rsidRPr="007E7BD4">
        <w:rPr>
          <w:noProof/>
        </w:rPr>
        <w:t> Stavbyvedoucí je povinen</w:t>
      </w:r>
    </w:p>
    <w:p w14:paraId="11CE6850" w14:textId="77777777" w:rsidR="007E7BD4" w:rsidRPr="007E7BD4" w:rsidRDefault="007E7BD4" w:rsidP="007E7BD4">
      <w:pPr>
        <w:rPr>
          <w:noProof/>
        </w:rPr>
      </w:pPr>
      <w:r w:rsidRPr="007E7BD4">
        <w:rPr>
          <w:b/>
          <w:bCs/>
          <w:noProof/>
        </w:rPr>
        <w:t>a)</w:t>
      </w:r>
      <w:r w:rsidRPr="007E7BD4">
        <w:rPr>
          <w:noProof/>
        </w:rPr>
        <w:t> odborně vést provádění nebo odstraňování stavby, zařízení nebo terénní úpravy,</w:t>
      </w:r>
    </w:p>
    <w:p w14:paraId="368487E7" w14:textId="77777777" w:rsidR="007E7BD4" w:rsidRPr="007E7BD4" w:rsidRDefault="007E7BD4" w:rsidP="007E7BD4">
      <w:pPr>
        <w:rPr>
          <w:noProof/>
        </w:rPr>
      </w:pPr>
      <w:r w:rsidRPr="007E7BD4">
        <w:rPr>
          <w:b/>
          <w:bCs/>
          <w:noProof/>
        </w:rPr>
        <w:t>b)</w:t>
      </w:r>
      <w:r w:rsidRPr="007E7BD4">
        <w:rPr>
          <w:noProof/>
        </w:rPr>
        <w:t> řídit provádění nebo odstraňování stavby, zařízení nebo terénní úpravy v souladu s rozhodnutím stavebního úřadu a s ověřenou dokumentací pro povolení záměru a dokumentací pro provádění stavby nebo dokumentací pro odstranění stavby,</w:t>
      </w:r>
    </w:p>
    <w:p w14:paraId="155E6BAA" w14:textId="77777777" w:rsidR="007E7BD4" w:rsidRPr="007E7BD4" w:rsidRDefault="007E7BD4" w:rsidP="007E7BD4">
      <w:pPr>
        <w:rPr>
          <w:noProof/>
        </w:rPr>
      </w:pPr>
      <w:r w:rsidRPr="007E7BD4">
        <w:rPr>
          <w:b/>
          <w:bCs/>
          <w:noProof/>
        </w:rPr>
        <w:t>c)</w:t>
      </w:r>
      <w:r w:rsidRPr="007E7BD4">
        <w:rPr>
          <w:noProof/>
        </w:rPr>
        <w:t> zajistit řádné uspořádání staveniště a provozu na něm,</w:t>
      </w:r>
    </w:p>
    <w:p w14:paraId="62550E08" w14:textId="77777777" w:rsidR="007E7BD4" w:rsidRPr="007E7BD4" w:rsidRDefault="007E7BD4" w:rsidP="007E7BD4">
      <w:pPr>
        <w:rPr>
          <w:noProof/>
        </w:rPr>
      </w:pPr>
      <w:r w:rsidRPr="007E7BD4">
        <w:rPr>
          <w:b/>
          <w:bCs/>
          <w:noProof/>
        </w:rPr>
        <w:t>d)</w:t>
      </w:r>
      <w:r w:rsidRPr="007E7BD4">
        <w:rPr>
          <w:noProof/>
        </w:rPr>
        <w:t> zajistit dodržování povinností k ochraně života, zdraví, životního prostředí a bezpečnosti práce vyplývajících z jiných právních předpisů,</w:t>
      </w:r>
    </w:p>
    <w:p w14:paraId="7408285D" w14:textId="77777777" w:rsidR="007E7BD4" w:rsidRPr="007E7BD4" w:rsidRDefault="007E7BD4" w:rsidP="007E7BD4">
      <w:pPr>
        <w:rPr>
          <w:noProof/>
        </w:rPr>
      </w:pPr>
      <w:r w:rsidRPr="007E7BD4">
        <w:rPr>
          <w:b/>
          <w:bCs/>
          <w:noProof/>
        </w:rPr>
        <w:t>e)</w:t>
      </w:r>
      <w:r w:rsidRPr="007E7BD4">
        <w:rPr>
          <w:noProof/>
        </w:rPr>
        <w:t> zajistit dodržení požadavků na výstavbu, popřípadě technických předpisů a technických norem, které souvisí s vlastním prováděním nebo odstraňováním stavby, zařízení nebo terénní úpravy,</w:t>
      </w:r>
    </w:p>
    <w:p w14:paraId="7801615B" w14:textId="77777777" w:rsidR="007E7BD4" w:rsidRPr="007E7BD4" w:rsidRDefault="007E7BD4" w:rsidP="007E7BD4">
      <w:pPr>
        <w:rPr>
          <w:noProof/>
        </w:rPr>
      </w:pPr>
      <w:r w:rsidRPr="007E7BD4">
        <w:rPr>
          <w:b/>
          <w:bCs/>
          <w:noProof/>
        </w:rPr>
        <w:t>f)</w:t>
      </w:r>
      <w:r w:rsidRPr="007E7BD4">
        <w:rPr>
          <w:noProof/>
        </w:rPr>
        <w:t> zajistit vytyčení tras technické infrastruktury na staveništi.</w:t>
      </w:r>
    </w:p>
    <w:p w14:paraId="6800DDB6" w14:textId="77777777" w:rsidR="007E7BD4" w:rsidRPr="007E7BD4" w:rsidRDefault="007E7BD4" w:rsidP="007E7BD4">
      <w:pPr>
        <w:rPr>
          <w:noProof/>
        </w:rPr>
      </w:pPr>
      <w:r w:rsidRPr="007E7BD4">
        <w:rPr>
          <w:b/>
          <w:bCs/>
          <w:noProof/>
        </w:rPr>
        <w:t>(2)</w:t>
      </w:r>
      <w:r w:rsidRPr="007E7BD4">
        <w:rPr>
          <w:noProof/>
        </w:rPr>
        <w:t> Stavbyvedoucí je dále povinen působit k odstranění závad vzniklých při provádění nebo odstraňování stavby nebo terénní úpravy a neprodleně oznámit stavebnímu úřadu závady, které se nepodařilo odstranit při vedení stavby, vytvářet podmínky pro kontrolní prohlídku stavby, spolupracovat s osobou vykonávající technický dozor stavebníka nebo dozor projektanta, pokud jsou určeny, a s koordinátorem bezpečnosti a ochrany zdraví při práci</w:t>
      </w:r>
      <w:hyperlink r:id="rId11" w:anchor="f7206295" w:history="1">
        <w:r w:rsidRPr="007E7BD4">
          <w:rPr>
            <w:rStyle w:val="Hypertextovodkaz"/>
            <w:b/>
            <w:bCs/>
            <w:noProof/>
            <w:vertAlign w:val="superscript"/>
          </w:rPr>
          <w:t>40</w:t>
        </w:r>
        <w:r w:rsidRPr="007E7BD4">
          <w:rPr>
            <w:rStyle w:val="Hypertextovodkaz"/>
            <w:b/>
            <w:bCs/>
            <w:noProof/>
          </w:rPr>
          <w:t>)</w:t>
        </w:r>
      </w:hyperlink>
      <w:r w:rsidRPr="007E7BD4">
        <w:rPr>
          <w:noProof/>
        </w:rPr>
        <w:t>, působí-li na staveništi.</w:t>
      </w:r>
    </w:p>
    <w:p w14:paraId="0446807D" w14:textId="77777777" w:rsidR="007E7BD4" w:rsidRPr="007E7BD4" w:rsidRDefault="007E7BD4" w:rsidP="007E7BD4">
      <w:pPr>
        <w:rPr>
          <w:b/>
          <w:bCs/>
          <w:noProof/>
        </w:rPr>
      </w:pPr>
      <w:r w:rsidRPr="007E7BD4">
        <w:rPr>
          <w:b/>
          <w:bCs/>
          <w:noProof/>
        </w:rPr>
        <w:t>§ 165</w:t>
      </w:r>
    </w:p>
    <w:p w14:paraId="1FBBE812" w14:textId="77777777" w:rsidR="007E7BD4" w:rsidRPr="007E7BD4" w:rsidRDefault="007E7BD4" w:rsidP="007E7BD4">
      <w:pPr>
        <w:rPr>
          <w:b/>
          <w:bCs/>
          <w:noProof/>
        </w:rPr>
      </w:pPr>
      <w:r w:rsidRPr="007E7BD4">
        <w:rPr>
          <w:b/>
          <w:bCs/>
          <w:noProof/>
        </w:rPr>
        <w:t>Stavební dozor</w:t>
      </w:r>
    </w:p>
    <w:p w14:paraId="06C2B7E9" w14:textId="77777777" w:rsidR="007E7BD4" w:rsidRPr="007E7BD4" w:rsidRDefault="007E7BD4" w:rsidP="007E7BD4">
      <w:pPr>
        <w:rPr>
          <w:noProof/>
        </w:rPr>
      </w:pPr>
      <w:r w:rsidRPr="007E7BD4">
        <w:rPr>
          <w:b/>
          <w:bCs/>
          <w:noProof/>
        </w:rPr>
        <w:t>(1)</w:t>
      </w:r>
      <w:r w:rsidRPr="007E7BD4">
        <w:rPr>
          <w:noProof/>
        </w:rPr>
        <w:t> Stavební dozor může vykonávat pouze fyzická osoba, která má vysokoškolské vzdělání stavebního nebo architektonického směru nebo střední vzdělání stavebního směru s maturitní zkouškou a alespoň 3 roky praxe při provádění staveb.</w:t>
      </w:r>
    </w:p>
    <w:p w14:paraId="7716100D" w14:textId="77777777" w:rsidR="007E7BD4" w:rsidRPr="007E7BD4" w:rsidRDefault="007E7BD4" w:rsidP="007E7BD4">
      <w:pPr>
        <w:rPr>
          <w:noProof/>
        </w:rPr>
      </w:pPr>
      <w:r w:rsidRPr="007E7BD4">
        <w:rPr>
          <w:b/>
          <w:bCs/>
          <w:noProof/>
        </w:rPr>
        <w:t>(2)</w:t>
      </w:r>
      <w:r w:rsidRPr="007E7BD4">
        <w:rPr>
          <w:noProof/>
        </w:rPr>
        <w:t> Osoba vykonávající stavební dozor zajistí spolu se stavebníkem</w:t>
      </w:r>
    </w:p>
    <w:p w14:paraId="2472BB96" w14:textId="77777777" w:rsidR="007E7BD4" w:rsidRPr="007E7BD4" w:rsidRDefault="007E7BD4" w:rsidP="007E7BD4">
      <w:pPr>
        <w:rPr>
          <w:noProof/>
        </w:rPr>
      </w:pPr>
      <w:r w:rsidRPr="007E7BD4">
        <w:rPr>
          <w:b/>
          <w:bCs/>
          <w:noProof/>
        </w:rPr>
        <w:t>a)</w:t>
      </w:r>
      <w:r w:rsidRPr="007E7BD4">
        <w:rPr>
          <w:noProof/>
        </w:rPr>
        <w:t> provádění nebo odstraňování stavby, zařízení nebo terénní úpravy v souladu s rozhodnutím stavebního úřadu a s ověřenou dokumentací pro povolení záměru a dokumentací pro provádění stavby nebo dokumentací pro odstranění stavby,</w:t>
      </w:r>
    </w:p>
    <w:p w14:paraId="60931C84" w14:textId="77777777" w:rsidR="007E7BD4" w:rsidRPr="007E7BD4" w:rsidRDefault="007E7BD4" w:rsidP="007E7BD4">
      <w:pPr>
        <w:rPr>
          <w:noProof/>
        </w:rPr>
      </w:pPr>
      <w:r w:rsidRPr="007E7BD4">
        <w:rPr>
          <w:b/>
          <w:bCs/>
          <w:noProof/>
        </w:rPr>
        <w:lastRenderedPageBreak/>
        <w:t>b)</w:t>
      </w:r>
      <w:r w:rsidRPr="007E7BD4">
        <w:rPr>
          <w:noProof/>
        </w:rPr>
        <w:t> dodržení požadavků na výstavbu, popřípadě jiných technických předpisů a technických norem, které souvisí s vlastním prováděním nebo odstraňováním stavby, zařízení nebo terénní úpravy.</w:t>
      </w:r>
    </w:p>
    <w:p w14:paraId="06B9E88C" w14:textId="77777777" w:rsidR="007E7BD4" w:rsidRPr="007E7BD4" w:rsidRDefault="007E7BD4" w:rsidP="007E7BD4">
      <w:pPr>
        <w:rPr>
          <w:noProof/>
        </w:rPr>
      </w:pPr>
      <w:r w:rsidRPr="007E7BD4">
        <w:rPr>
          <w:b/>
          <w:bCs/>
          <w:noProof/>
        </w:rPr>
        <w:t>(3)</w:t>
      </w:r>
      <w:r w:rsidRPr="007E7BD4">
        <w:rPr>
          <w:noProof/>
        </w:rPr>
        <w:t> Osoba vykonávající stavební dozor sleduje způsob a postup provádění nebo odstraňování stavby, zejména bezpečnost provádění a provozu technických zařízení na staveništi, vhodnost použití a správnost ukládání stavebních výrobků, materiálů a konstrukcí na staveništi a způsob vedení stavebního deníku nebo jednoduchého záznamu o stavbě; působí k odstranění závad vzniklých při provádění stavby, a pokud se jí nepodaří takové závady v rámci vykonávání dozoru odstranit, oznámí je neprodleně stavebnímu úřadu.</w:t>
      </w:r>
    </w:p>
    <w:p w14:paraId="251AE840" w14:textId="77777777" w:rsidR="007E7BD4" w:rsidRPr="007E7BD4" w:rsidRDefault="007E7BD4" w:rsidP="007E7BD4">
      <w:pPr>
        <w:rPr>
          <w:b/>
          <w:bCs/>
          <w:noProof/>
        </w:rPr>
      </w:pPr>
      <w:r w:rsidRPr="007E7BD4">
        <w:rPr>
          <w:b/>
          <w:bCs/>
          <w:noProof/>
        </w:rPr>
        <w:t>§ 166</w:t>
      </w:r>
    </w:p>
    <w:p w14:paraId="144CAB3B" w14:textId="77777777" w:rsidR="007E7BD4" w:rsidRPr="007E7BD4" w:rsidRDefault="007E7BD4" w:rsidP="007E7BD4">
      <w:pPr>
        <w:rPr>
          <w:b/>
          <w:bCs/>
          <w:noProof/>
        </w:rPr>
      </w:pPr>
      <w:r w:rsidRPr="007E7BD4">
        <w:rPr>
          <w:b/>
          <w:bCs/>
          <w:noProof/>
        </w:rPr>
        <w:t>Stavební deník</w:t>
      </w:r>
    </w:p>
    <w:p w14:paraId="5C51B0F4" w14:textId="7EB2F552" w:rsidR="007E7BD4" w:rsidRPr="007E7BD4" w:rsidRDefault="007E7BD4" w:rsidP="007E7BD4">
      <w:pPr>
        <w:rPr>
          <w:noProof/>
        </w:rPr>
      </w:pPr>
      <w:r w:rsidRPr="007E7BD4">
        <w:rPr>
          <w:b/>
          <w:bCs/>
          <w:noProof/>
        </w:rPr>
        <w:t>(1)</w:t>
      </w:r>
      <w:r w:rsidRPr="007E7BD4">
        <w:rPr>
          <w:noProof/>
        </w:rPr>
        <w:t xml:space="preserve"> Při provádění nebo odstraňování stavby, zařízení nebo terénní úpravy, která vyžaduje povolení podle tohoto zákona, musí být veden stavební deník v českém jazyce. Do stavebního deníku se pravidelně zaznamenávají údaje týkající se provádění nebo odstraňování stavby, zařízení nebo terénní úpravy. Při provádění nebo odstraňování jednoduchých staveb, s výjimkou jednoduchých staveb </w:t>
      </w:r>
      <w:r w:rsidR="00D03124" w:rsidRPr="00D03124">
        <w:rPr>
          <w:noProof/>
        </w:rPr>
        <w:t xml:space="preserve">pro </w:t>
      </w:r>
      <w:r w:rsidR="00D03124" w:rsidRPr="00D03124">
        <w:rPr>
          <w:noProof/>
          <w:highlight w:val="yellow"/>
        </w:rPr>
        <w:t>bydlení a rodinnou rekreaci</w:t>
      </w:r>
      <w:r w:rsidRPr="007E7BD4">
        <w:rPr>
          <w:noProof/>
        </w:rPr>
        <w:t>, postačí vedení jednoduchého záznamu o stavbě.</w:t>
      </w:r>
    </w:p>
    <w:p w14:paraId="44FE5529" w14:textId="77777777" w:rsidR="007E7BD4" w:rsidRPr="007E7BD4" w:rsidRDefault="007E7BD4" w:rsidP="007E7BD4">
      <w:pPr>
        <w:rPr>
          <w:noProof/>
        </w:rPr>
      </w:pPr>
      <w:r w:rsidRPr="007E7BD4">
        <w:rPr>
          <w:b/>
          <w:bCs/>
          <w:noProof/>
        </w:rPr>
        <w:t>(2)</w:t>
      </w:r>
      <w:r w:rsidRPr="007E7BD4">
        <w:rPr>
          <w:noProof/>
        </w:rPr>
        <w:t> 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p>
    <w:p w14:paraId="6C15DB89" w14:textId="77777777" w:rsidR="007E7BD4" w:rsidRPr="007E7BD4" w:rsidRDefault="007E7BD4" w:rsidP="007E7BD4">
      <w:pPr>
        <w:rPr>
          <w:noProof/>
        </w:rPr>
      </w:pPr>
      <w:r w:rsidRPr="007E7BD4">
        <w:rPr>
          <w:b/>
          <w:bCs/>
          <w:noProof/>
        </w:rPr>
        <w:t>(3)</w:t>
      </w:r>
      <w:r w:rsidRPr="007E7BD4">
        <w:rPr>
          <w:noProof/>
        </w:rPr>
        <w:t> Po dokončení nebo odstranění stavby předá zhotovitel originál stavebního deníku nebo jednoduchého záznamu o stavbě stavebníkovi; v případě jejich vedení v elektronické formě je zhotovitel předá ve strojově čitelném formátu nebo je uchová a zajistí k nim stavebníkovi a jím určeným osobám přístup po dobu 10 let od právní moci kolaudačního rozhodnutí, popřípadě od dokončení stavby, pokud se kolaudační rozhodnutí nevyžaduje.</w:t>
      </w:r>
    </w:p>
    <w:p w14:paraId="1D940837" w14:textId="77777777" w:rsidR="007E7BD4" w:rsidRPr="007E7BD4" w:rsidRDefault="007E7BD4" w:rsidP="007E7BD4">
      <w:pPr>
        <w:rPr>
          <w:noProof/>
        </w:rPr>
      </w:pPr>
      <w:r w:rsidRPr="007E7BD4">
        <w:rPr>
          <w:b/>
          <w:bCs/>
          <w:noProof/>
        </w:rPr>
        <w:t>(4)</w:t>
      </w:r>
      <w:r w:rsidRPr="007E7BD4">
        <w:rPr>
          <w:noProof/>
        </w:rPr>
        <w:t> Obsahové náležitosti stavebního deníku a jednoduchého záznamu o stavbě a způsob jejich vedení stanoví prováděcí právní předpis.</w:t>
      </w:r>
    </w:p>
    <w:p w14:paraId="530BD9C1" w14:textId="77777777" w:rsidR="007E7BD4" w:rsidRPr="007E7BD4" w:rsidRDefault="007E7BD4" w:rsidP="007E7BD4">
      <w:pPr>
        <w:rPr>
          <w:noProof/>
        </w:rPr>
      </w:pPr>
      <w:r w:rsidRPr="007E7BD4">
        <w:rPr>
          <w:b/>
          <w:bCs/>
          <w:noProof/>
        </w:rPr>
        <w:t>(5)</w:t>
      </w:r>
      <w:r w:rsidRPr="007E7BD4">
        <w:rPr>
          <w:noProof/>
        </w:rPr>
        <w:t> U stavby, která je předmětem veřejné zakázky v nadlimitním režimu, musí být stavební deník veden v elektronické formě.</w:t>
      </w:r>
    </w:p>
    <w:p w14:paraId="3E606F2C" w14:textId="77777777" w:rsidR="007E7BD4" w:rsidRPr="007E7BD4" w:rsidRDefault="007E7BD4" w:rsidP="007E7BD4">
      <w:pPr>
        <w:rPr>
          <w:b/>
          <w:bCs/>
          <w:noProof/>
        </w:rPr>
      </w:pPr>
      <w:r w:rsidRPr="007E7BD4">
        <w:rPr>
          <w:b/>
          <w:bCs/>
          <w:noProof/>
        </w:rPr>
        <w:t>§ 230</w:t>
      </w:r>
    </w:p>
    <w:p w14:paraId="1495B431" w14:textId="77777777" w:rsidR="007E7BD4" w:rsidRPr="007E7BD4" w:rsidRDefault="007E7BD4" w:rsidP="007E7BD4">
      <w:pPr>
        <w:rPr>
          <w:b/>
          <w:bCs/>
          <w:noProof/>
        </w:rPr>
      </w:pPr>
      <w:r w:rsidRPr="007E7BD4">
        <w:rPr>
          <w:b/>
          <w:bCs/>
          <w:noProof/>
        </w:rPr>
        <w:t>Kolaudace</w:t>
      </w:r>
    </w:p>
    <w:p w14:paraId="4E2E8109" w14:textId="77777777" w:rsidR="007E7BD4" w:rsidRPr="007E7BD4" w:rsidRDefault="007E7BD4" w:rsidP="007E7BD4">
      <w:pPr>
        <w:rPr>
          <w:noProof/>
        </w:rPr>
      </w:pPr>
      <w:r w:rsidRPr="007E7BD4">
        <w:rPr>
          <w:b/>
          <w:bCs/>
          <w:noProof/>
        </w:rPr>
        <w:t>(1)</w:t>
      </w:r>
      <w:r w:rsidRPr="007E7BD4">
        <w:rPr>
          <w:noProof/>
        </w:rPr>
        <w:t> Stavbu, která vyžaduje povolení, lze užívat jen na základě kolaudačního rozhodnutí a jen k účelu vymezenému v tomto rozhodnutí.</w:t>
      </w:r>
    </w:p>
    <w:p w14:paraId="691909D0" w14:textId="0EA86CBD" w:rsidR="007E7BD4" w:rsidRPr="007E7BD4" w:rsidRDefault="007E7BD4" w:rsidP="007E7BD4">
      <w:pPr>
        <w:rPr>
          <w:noProof/>
        </w:rPr>
      </w:pPr>
      <w:r w:rsidRPr="007E7BD4">
        <w:rPr>
          <w:b/>
          <w:bCs/>
          <w:noProof/>
        </w:rPr>
        <w:t>(2)</w:t>
      </w:r>
      <w:r w:rsidRPr="007E7BD4">
        <w:rPr>
          <w:noProof/>
        </w:rPr>
        <w:t xml:space="preserve"> Kolaudační rozhodnutí nevyžadují jednoduché stavby s výjimkou </w:t>
      </w:r>
      <w:r w:rsidR="00D03124" w:rsidRPr="00D03124">
        <w:rPr>
          <w:noProof/>
          <w:highlight w:val="yellow"/>
        </w:rPr>
        <w:t>staveb pro bydlení a rodinnou rekreaci</w:t>
      </w:r>
      <w:r w:rsidRPr="007E7BD4">
        <w:rPr>
          <w:noProof/>
          <w:highlight w:val="yellow"/>
        </w:rPr>
        <w:t>.</w:t>
      </w:r>
    </w:p>
    <w:p w14:paraId="009A5EB6" w14:textId="77777777" w:rsidR="007E7BD4" w:rsidRPr="007E7BD4" w:rsidRDefault="007E7BD4" w:rsidP="007E7BD4">
      <w:pPr>
        <w:rPr>
          <w:noProof/>
        </w:rPr>
      </w:pPr>
      <w:r w:rsidRPr="007E7BD4">
        <w:rPr>
          <w:b/>
          <w:bCs/>
          <w:noProof/>
        </w:rPr>
        <w:t>(3)</w:t>
      </w:r>
      <w:r w:rsidRPr="007E7BD4">
        <w:rPr>
          <w:noProof/>
        </w:rPr>
        <w:t> Stavbu, která nevyžaduje kolaudační rozhodnutí, lze užívat ihned po dokončení, a to pouze v souladu s účelem vymezeným v povolení stavby. Dokončení stavby je stavebník povinen neprodleně oznámit stavebnímu úřadu. V oznámení stavebník uvede</w:t>
      </w:r>
    </w:p>
    <w:p w14:paraId="3D30200B" w14:textId="77777777" w:rsidR="007E7BD4" w:rsidRPr="007E7BD4" w:rsidRDefault="007E7BD4" w:rsidP="007E7BD4">
      <w:pPr>
        <w:rPr>
          <w:noProof/>
        </w:rPr>
      </w:pPr>
      <w:r w:rsidRPr="007E7BD4">
        <w:rPr>
          <w:b/>
          <w:bCs/>
          <w:noProof/>
        </w:rPr>
        <w:lastRenderedPageBreak/>
        <w:t>a)</w:t>
      </w:r>
      <w:r w:rsidRPr="007E7BD4">
        <w:rPr>
          <w:noProof/>
        </w:rPr>
        <w:t> číslo geometrického plánu, pokud je stavba předmětem evidence v katastru nemovitostí nebo její výstavbou dochází k rozdělení pozemku,</w:t>
      </w:r>
    </w:p>
    <w:p w14:paraId="7A4A1B1D" w14:textId="77777777" w:rsidR="007E7BD4" w:rsidRPr="007E7BD4" w:rsidRDefault="007E7BD4" w:rsidP="007E7BD4">
      <w:pPr>
        <w:rPr>
          <w:noProof/>
        </w:rPr>
      </w:pPr>
      <w:r w:rsidRPr="007E7BD4">
        <w:rPr>
          <w:b/>
          <w:bCs/>
          <w:noProof/>
        </w:rPr>
        <w:t>b)</w:t>
      </w:r>
      <w:r w:rsidRPr="007E7BD4">
        <w:rPr>
          <w:noProof/>
        </w:rPr>
        <w:t> identifikátor záznamu, ve kterém byly zapsány změny týkající se obsahu digitální technické mapy kraje nebo předány podklady pro jejich zápis, pokud jsou údaje o stavbě obsahem digitální technické mapy kraje</w:t>
      </w:r>
      <w:hyperlink r:id="rId12" w:anchor="f7206305" w:history="1">
        <w:r w:rsidRPr="007E7BD4">
          <w:rPr>
            <w:rStyle w:val="Hypertextovodkaz"/>
            <w:b/>
            <w:bCs/>
            <w:noProof/>
            <w:vertAlign w:val="superscript"/>
          </w:rPr>
          <w:t>50</w:t>
        </w:r>
        <w:r w:rsidRPr="007E7BD4">
          <w:rPr>
            <w:rStyle w:val="Hypertextovodkaz"/>
            <w:b/>
            <w:bCs/>
            <w:noProof/>
          </w:rPr>
          <w:t>)</w:t>
        </w:r>
      </w:hyperlink>
      <w:r w:rsidRPr="007E7BD4">
        <w:rPr>
          <w:noProof/>
        </w:rPr>
        <w:t>.</w:t>
      </w:r>
    </w:p>
    <w:p w14:paraId="07FF1A08" w14:textId="77777777" w:rsidR="007E7BD4" w:rsidRPr="007E7BD4" w:rsidRDefault="007E7BD4" w:rsidP="007E7BD4">
      <w:pPr>
        <w:rPr>
          <w:noProof/>
        </w:rPr>
      </w:pPr>
      <w:r w:rsidRPr="007E7BD4">
        <w:rPr>
          <w:b/>
          <w:bCs/>
          <w:noProof/>
        </w:rPr>
        <w:t>(4)</w:t>
      </w:r>
      <w:r w:rsidRPr="007E7BD4">
        <w:rPr>
          <w:noProof/>
        </w:rPr>
        <w:t> Drobnou stavbu lze užívat jen k účelu, ke kterému je určena svým charakterem.</w:t>
      </w:r>
    </w:p>
    <w:p w14:paraId="609646FF" w14:textId="77777777" w:rsidR="007E7BD4" w:rsidRPr="007E7BD4" w:rsidRDefault="007E7BD4" w:rsidP="007E7BD4">
      <w:pPr>
        <w:rPr>
          <w:noProof/>
        </w:rPr>
      </w:pPr>
      <w:r w:rsidRPr="007E7BD4">
        <w:rPr>
          <w:b/>
          <w:bCs/>
          <w:noProof/>
        </w:rPr>
        <w:t>(5)</w:t>
      </w:r>
      <w:r w:rsidRPr="007E7BD4">
        <w:rPr>
          <w:noProof/>
        </w:rPr>
        <w:t> Vznikla-li stavba, která nevyžaduje kolaudační rozhodnutí a která musí být podle jiného právního předpisu označena číslem, stavební úřad po oznámení dokončení stavby podle odstavce 3 vyzve příslušnou obec k přidělení čísla.</w:t>
      </w:r>
    </w:p>
    <w:p w14:paraId="002E9748" w14:textId="77777777" w:rsidR="007E7BD4" w:rsidRPr="007E7BD4" w:rsidRDefault="007E7BD4" w:rsidP="007E7BD4">
      <w:pPr>
        <w:rPr>
          <w:b/>
          <w:bCs/>
          <w:noProof/>
        </w:rPr>
      </w:pPr>
      <w:r w:rsidRPr="007E7BD4">
        <w:rPr>
          <w:b/>
          <w:bCs/>
          <w:noProof/>
        </w:rPr>
        <w:t>§ 231</w:t>
      </w:r>
    </w:p>
    <w:p w14:paraId="166E5530" w14:textId="77777777" w:rsidR="007E7BD4" w:rsidRPr="007E7BD4" w:rsidRDefault="007E7BD4" w:rsidP="007E7BD4">
      <w:pPr>
        <w:rPr>
          <w:b/>
          <w:bCs/>
          <w:noProof/>
        </w:rPr>
      </w:pPr>
      <w:r w:rsidRPr="007E7BD4">
        <w:rPr>
          <w:b/>
          <w:bCs/>
          <w:noProof/>
        </w:rPr>
        <w:t>Účastníci řízení</w:t>
      </w:r>
    </w:p>
    <w:p w14:paraId="21C6D67A" w14:textId="77777777" w:rsidR="007E7BD4" w:rsidRPr="007E7BD4" w:rsidRDefault="007E7BD4" w:rsidP="007E7BD4">
      <w:pPr>
        <w:rPr>
          <w:noProof/>
        </w:rPr>
      </w:pPr>
      <w:r w:rsidRPr="007E7BD4">
        <w:rPr>
          <w:noProof/>
        </w:rPr>
        <w:t>Účastníky kolaudačního řízení jsou stavebník a vlastník stavby.</w:t>
      </w:r>
    </w:p>
    <w:p w14:paraId="641EC577" w14:textId="77777777" w:rsidR="007E7BD4" w:rsidRPr="007E7BD4" w:rsidRDefault="007E7BD4" w:rsidP="007E7BD4">
      <w:pPr>
        <w:rPr>
          <w:b/>
          <w:bCs/>
          <w:noProof/>
        </w:rPr>
      </w:pPr>
      <w:r w:rsidRPr="007E7BD4">
        <w:rPr>
          <w:b/>
          <w:bCs/>
          <w:noProof/>
        </w:rPr>
        <w:t>§ 232</w:t>
      </w:r>
    </w:p>
    <w:p w14:paraId="0B8A4CA9" w14:textId="77777777" w:rsidR="007E7BD4" w:rsidRPr="007E7BD4" w:rsidRDefault="007E7BD4" w:rsidP="007E7BD4">
      <w:pPr>
        <w:rPr>
          <w:b/>
          <w:bCs/>
          <w:noProof/>
        </w:rPr>
      </w:pPr>
      <w:r w:rsidRPr="007E7BD4">
        <w:rPr>
          <w:b/>
          <w:bCs/>
          <w:noProof/>
        </w:rPr>
        <w:t>Žádost</w:t>
      </w:r>
    </w:p>
    <w:p w14:paraId="53ABAE7C" w14:textId="77777777" w:rsidR="007E7BD4" w:rsidRPr="007E7BD4" w:rsidRDefault="007E7BD4" w:rsidP="007E7BD4">
      <w:pPr>
        <w:rPr>
          <w:noProof/>
        </w:rPr>
      </w:pPr>
      <w:r w:rsidRPr="007E7BD4">
        <w:rPr>
          <w:b/>
          <w:bCs/>
          <w:noProof/>
        </w:rPr>
        <w:t>(1)</w:t>
      </w:r>
      <w:r w:rsidRPr="007E7BD4">
        <w:rPr>
          <w:noProof/>
        </w:rPr>
        <w:t> Žádost o vydání kolaudačního rozhodnutí obsahuje kromě obecných náležitostí podle správního řádu identifikační číslo stavby, předpokládaný termín dokončení stavby a popis odchylek od dokumentace pro povolení stavby.</w:t>
      </w:r>
    </w:p>
    <w:p w14:paraId="7C51A2A2" w14:textId="77777777" w:rsidR="007E7BD4" w:rsidRPr="007E7BD4" w:rsidRDefault="007E7BD4" w:rsidP="007E7BD4">
      <w:pPr>
        <w:rPr>
          <w:noProof/>
        </w:rPr>
      </w:pPr>
      <w:r w:rsidRPr="007E7BD4">
        <w:rPr>
          <w:b/>
          <w:bCs/>
          <w:noProof/>
        </w:rPr>
        <w:t>(2)</w:t>
      </w:r>
      <w:r w:rsidRPr="007E7BD4">
        <w:rPr>
          <w:noProof/>
        </w:rPr>
        <w:t> Součástí žádosti je</w:t>
      </w:r>
    </w:p>
    <w:p w14:paraId="62D92E04" w14:textId="77777777" w:rsidR="007E7BD4" w:rsidRPr="007E7BD4" w:rsidRDefault="007E7BD4" w:rsidP="007E7BD4">
      <w:pPr>
        <w:rPr>
          <w:noProof/>
        </w:rPr>
      </w:pPr>
      <w:r w:rsidRPr="007E7BD4">
        <w:rPr>
          <w:b/>
          <w:bCs/>
          <w:noProof/>
        </w:rPr>
        <w:t>a)</w:t>
      </w:r>
      <w:r w:rsidRPr="007E7BD4">
        <w:rPr>
          <w:noProof/>
        </w:rPr>
        <w:t> dokumentace pro povolení stavby s vyznačením odchylek, došlo-li k nepodstatné odchylce oproti ověřené projektové dokumentaci,</w:t>
      </w:r>
    </w:p>
    <w:p w14:paraId="40C73162" w14:textId="77777777" w:rsidR="007E7BD4" w:rsidRPr="007E7BD4" w:rsidRDefault="007E7BD4" w:rsidP="007E7BD4">
      <w:pPr>
        <w:rPr>
          <w:noProof/>
        </w:rPr>
      </w:pPr>
      <w:r w:rsidRPr="007E7BD4">
        <w:rPr>
          <w:b/>
          <w:bCs/>
          <w:noProof/>
        </w:rPr>
        <w:t>b)</w:t>
      </w:r>
      <w:r w:rsidRPr="007E7BD4">
        <w:rPr>
          <w:noProof/>
        </w:rPr>
        <w:t> údaj o poloze definičního bodu stavby, a jde-li o budovu</w:t>
      </w:r>
      <w:hyperlink r:id="rId13" w:anchor="f7206306" w:history="1">
        <w:r w:rsidRPr="007E7BD4">
          <w:rPr>
            <w:rStyle w:val="Hypertextovodkaz"/>
            <w:b/>
            <w:bCs/>
            <w:noProof/>
            <w:vertAlign w:val="superscript"/>
          </w:rPr>
          <w:t>51</w:t>
        </w:r>
        <w:r w:rsidRPr="007E7BD4">
          <w:rPr>
            <w:rStyle w:val="Hypertextovodkaz"/>
            <w:b/>
            <w:bCs/>
            <w:noProof/>
          </w:rPr>
          <w:t>)</w:t>
        </w:r>
      </w:hyperlink>
      <w:r w:rsidRPr="007E7BD4">
        <w:rPr>
          <w:noProof/>
        </w:rPr>
        <w:t>, údaj o adresním místě</w:t>
      </w:r>
      <w:hyperlink r:id="rId14" w:anchor="f7206272" w:history="1">
        <w:r w:rsidRPr="007E7BD4">
          <w:rPr>
            <w:rStyle w:val="Hypertextovodkaz"/>
            <w:b/>
            <w:bCs/>
            <w:noProof/>
            <w:vertAlign w:val="superscript"/>
          </w:rPr>
          <w:t>17</w:t>
        </w:r>
        <w:r w:rsidRPr="007E7BD4">
          <w:rPr>
            <w:rStyle w:val="Hypertextovodkaz"/>
            <w:b/>
            <w:bCs/>
            <w:noProof/>
          </w:rPr>
          <w:t>)</w:t>
        </w:r>
      </w:hyperlink>
      <w:r w:rsidRPr="007E7BD4">
        <w:rPr>
          <w:noProof/>
        </w:rPr>
        <w:t>,</w:t>
      </w:r>
    </w:p>
    <w:p w14:paraId="34BE65F4" w14:textId="77777777" w:rsidR="007E7BD4" w:rsidRPr="007E7BD4" w:rsidRDefault="007E7BD4" w:rsidP="007E7BD4">
      <w:pPr>
        <w:rPr>
          <w:noProof/>
        </w:rPr>
      </w:pPr>
      <w:r w:rsidRPr="007E7BD4">
        <w:rPr>
          <w:b/>
          <w:bCs/>
          <w:noProof/>
        </w:rPr>
        <w:t>c)</w:t>
      </w:r>
      <w:r w:rsidRPr="007E7BD4">
        <w:rPr>
          <w:noProof/>
        </w:rPr>
        <w:t> číslo geometrického plánu, pokud je stavba předmětem evidence v katastru nemovitostí nebo její výstavbou dochází k rozdělení nebo scelení pozemku,</w:t>
      </w:r>
    </w:p>
    <w:p w14:paraId="075A03F5" w14:textId="77777777" w:rsidR="007E7BD4" w:rsidRPr="007E7BD4" w:rsidRDefault="007E7BD4" w:rsidP="007E7BD4">
      <w:pPr>
        <w:rPr>
          <w:noProof/>
        </w:rPr>
      </w:pPr>
      <w:r w:rsidRPr="007E7BD4">
        <w:rPr>
          <w:b/>
          <w:bCs/>
          <w:noProof/>
        </w:rPr>
        <w:t>d)</w:t>
      </w:r>
      <w:r w:rsidRPr="007E7BD4">
        <w:rPr>
          <w:noProof/>
        </w:rPr>
        <w:t> vyjádření, závazné stanovisko nebo rozhodnutí dotčeného orgánu, je-li vyžadováno tímto zákonem nebo jiným právním předpisem,</w:t>
      </w:r>
    </w:p>
    <w:p w14:paraId="235677F7" w14:textId="77777777" w:rsidR="007E7BD4" w:rsidRPr="007E7BD4" w:rsidRDefault="007E7BD4" w:rsidP="007E7BD4">
      <w:pPr>
        <w:rPr>
          <w:noProof/>
        </w:rPr>
      </w:pPr>
      <w:r w:rsidRPr="007E7BD4">
        <w:rPr>
          <w:b/>
          <w:bCs/>
          <w:noProof/>
        </w:rPr>
        <w:t>e)</w:t>
      </w:r>
      <w:r w:rsidRPr="007E7BD4">
        <w:rPr>
          <w:noProof/>
        </w:rPr>
        <w:t> vyhodnocení zkoušek a měření stanovených jinými právními předpisy,</w:t>
      </w:r>
    </w:p>
    <w:p w14:paraId="47450DC8" w14:textId="77777777" w:rsidR="007E7BD4" w:rsidRPr="007E7BD4" w:rsidRDefault="007E7BD4" w:rsidP="007E7BD4">
      <w:pPr>
        <w:rPr>
          <w:noProof/>
        </w:rPr>
      </w:pPr>
      <w:r w:rsidRPr="007E7BD4">
        <w:rPr>
          <w:b/>
          <w:bCs/>
          <w:noProof/>
        </w:rPr>
        <w:t>f)</w:t>
      </w:r>
      <w:r w:rsidRPr="007E7BD4">
        <w:rPr>
          <w:noProof/>
        </w:rPr>
        <w:t> vyhodnocení zkušebního provozu, pokud byl nařízen nebo povolen,</w:t>
      </w:r>
    </w:p>
    <w:p w14:paraId="3F2E7D56" w14:textId="29724729" w:rsidR="007E7BD4" w:rsidRPr="007E7BD4" w:rsidRDefault="007E7BD4" w:rsidP="007E7BD4">
      <w:pPr>
        <w:rPr>
          <w:noProof/>
        </w:rPr>
      </w:pPr>
      <w:r w:rsidRPr="007E7BD4">
        <w:rPr>
          <w:b/>
          <w:bCs/>
          <w:noProof/>
        </w:rPr>
        <w:t>g)</w:t>
      </w:r>
      <w:r w:rsidRPr="007E7BD4">
        <w:rPr>
          <w:noProof/>
        </w:rPr>
        <w:t> identifikátor záznamu, ve kterém byly zapsány změny týkající se obsahu digitální technické mapy kraje, nebo předány</w:t>
      </w:r>
      <w:r w:rsidR="00D03124">
        <w:rPr>
          <w:noProof/>
        </w:rPr>
        <w:t xml:space="preserve"> </w:t>
      </w:r>
      <w:r w:rsidRPr="007E7BD4">
        <w:rPr>
          <w:noProof/>
        </w:rPr>
        <w:t xml:space="preserve">podklady </w:t>
      </w:r>
      <w:r w:rsidR="00D03124" w:rsidRPr="00D03124">
        <w:rPr>
          <w:noProof/>
          <w:highlight w:val="yellow"/>
        </w:rPr>
        <w:t>způsobilé</w:t>
      </w:r>
      <w:r w:rsidR="00D03124" w:rsidRPr="007E7BD4">
        <w:rPr>
          <w:noProof/>
        </w:rPr>
        <w:t xml:space="preserve"> </w:t>
      </w:r>
      <w:r w:rsidRPr="007E7BD4">
        <w:rPr>
          <w:noProof/>
        </w:rPr>
        <w:t>pro jejich zápis, pokud jsou údaje o stavbě obsahem digitální technické mapy kraje,</w:t>
      </w:r>
    </w:p>
    <w:p w14:paraId="2BD0B599" w14:textId="77777777" w:rsidR="007E7BD4" w:rsidRPr="007E7BD4" w:rsidRDefault="007E7BD4" w:rsidP="007E7BD4">
      <w:pPr>
        <w:rPr>
          <w:b/>
          <w:bCs/>
          <w:noProof/>
        </w:rPr>
      </w:pPr>
      <w:r w:rsidRPr="007E7BD4">
        <w:rPr>
          <w:b/>
          <w:bCs/>
          <w:noProof/>
        </w:rPr>
        <w:t>Změna v užívání drobné a jednoduché stavby</w:t>
      </w:r>
    </w:p>
    <w:p w14:paraId="00D377B8" w14:textId="15A44A6F" w:rsidR="007E7BD4" w:rsidRPr="007E7BD4" w:rsidRDefault="007E7BD4" w:rsidP="007E7BD4">
      <w:pPr>
        <w:rPr>
          <w:noProof/>
        </w:rPr>
      </w:pPr>
      <w:r w:rsidRPr="007E7BD4">
        <w:rPr>
          <w:b/>
          <w:bCs/>
          <w:noProof/>
        </w:rPr>
        <w:t>(1)</w:t>
      </w:r>
      <w:r w:rsidRPr="007E7BD4">
        <w:rPr>
          <w:noProof/>
        </w:rPr>
        <w:t xml:space="preserve"> Změnit užívání jednoduché stavby nebo její části s výjimkou jednoduchých staveb </w:t>
      </w:r>
      <w:r w:rsidR="00D03124" w:rsidRPr="00D03124">
        <w:rPr>
          <w:noProof/>
        </w:rPr>
        <w:t xml:space="preserve">pro </w:t>
      </w:r>
      <w:r w:rsidR="00D03124" w:rsidRPr="00D03124">
        <w:rPr>
          <w:noProof/>
          <w:highlight w:val="yellow"/>
        </w:rPr>
        <w:t>bydlení a rodinnou rekreaci</w:t>
      </w:r>
      <w:r w:rsidR="00D03124">
        <w:rPr>
          <w:noProof/>
        </w:rPr>
        <w:t xml:space="preserve"> </w:t>
      </w:r>
      <w:r w:rsidRPr="007E7BD4">
        <w:rPr>
          <w:noProof/>
        </w:rPr>
        <w:t>nebo jejich části lze jen na žádost vlastníka stavby povolením o změně v užívání jednoduché stavby, pokud taková změna není podmíněna stavební úpravou záměru vyžadující povolení. To platí také pro drobné stavby, pokud změnou v užívání pozbývají charakteru drobné stavby.</w:t>
      </w:r>
    </w:p>
    <w:p w14:paraId="4BA47CC0" w14:textId="77777777" w:rsidR="007E7BD4" w:rsidRPr="007E7BD4" w:rsidRDefault="007E7BD4" w:rsidP="007E7BD4">
      <w:pPr>
        <w:rPr>
          <w:noProof/>
        </w:rPr>
      </w:pPr>
      <w:r w:rsidRPr="007E7BD4">
        <w:rPr>
          <w:b/>
          <w:bCs/>
          <w:noProof/>
        </w:rPr>
        <w:t>(2)</w:t>
      </w:r>
      <w:r w:rsidRPr="007E7BD4">
        <w:rPr>
          <w:noProof/>
        </w:rPr>
        <w:t> Při povolení změny v užívání drobné a jednoduché stavby se použije § 239 a 241 obdobně.</w:t>
      </w:r>
    </w:p>
    <w:p w14:paraId="3C91CF5B" w14:textId="77777777" w:rsidR="007E7BD4" w:rsidRPr="007E7BD4" w:rsidRDefault="007E7BD4" w:rsidP="007E7BD4">
      <w:pPr>
        <w:rPr>
          <w:b/>
          <w:bCs/>
          <w:noProof/>
        </w:rPr>
      </w:pPr>
      <w:r w:rsidRPr="007E7BD4">
        <w:rPr>
          <w:b/>
          <w:bCs/>
          <w:noProof/>
        </w:rPr>
        <w:lastRenderedPageBreak/>
        <w:t>§ 245</w:t>
      </w:r>
    </w:p>
    <w:p w14:paraId="40CCADCD" w14:textId="77777777" w:rsidR="007E7BD4" w:rsidRPr="007E7BD4" w:rsidRDefault="007E7BD4" w:rsidP="007E7BD4">
      <w:pPr>
        <w:rPr>
          <w:b/>
          <w:bCs/>
          <w:noProof/>
        </w:rPr>
      </w:pPr>
      <w:r w:rsidRPr="007E7BD4">
        <w:rPr>
          <w:b/>
          <w:bCs/>
          <w:noProof/>
        </w:rPr>
        <w:t>Pasport stavby</w:t>
      </w:r>
    </w:p>
    <w:p w14:paraId="07345FDA" w14:textId="33EEC4D3" w:rsidR="007E7BD4" w:rsidRDefault="007E7BD4" w:rsidP="002D71B4">
      <w:pPr>
        <w:pStyle w:val="Odstavecseseznamem"/>
        <w:numPr>
          <w:ilvl w:val="0"/>
          <w:numId w:val="7"/>
        </w:numPr>
        <w:rPr>
          <w:noProof/>
        </w:rPr>
      </w:pPr>
      <w:r w:rsidRPr="007E7BD4">
        <w:rPr>
          <w:noProof/>
        </w:rPr>
        <w:t>Vlastník stavby je povinen uchovávat po celou dobu trvání stavby ověřenou dokumentaci odpovídající jejímu skutečnému provedení podle vydaných povolení. V případech, kdy se dokumentace nedochovala</w:t>
      </w:r>
      <w:r w:rsidR="00D03124">
        <w:rPr>
          <w:noProof/>
        </w:rPr>
        <w:t>,</w:t>
      </w:r>
      <w:r w:rsidRPr="007E7BD4">
        <w:rPr>
          <w:noProof/>
        </w:rPr>
        <w:t xml:space="preserve"> je vlastník stavby povinen pořídit pasport stavby.</w:t>
      </w:r>
    </w:p>
    <w:p w14:paraId="4D50E85B" w14:textId="77777777" w:rsidR="002D71B4" w:rsidRPr="007E7BD4" w:rsidRDefault="002D71B4" w:rsidP="002D71B4">
      <w:pPr>
        <w:rPr>
          <w:noProof/>
        </w:rPr>
      </w:pPr>
    </w:p>
    <w:p w14:paraId="1A97AE2B" w14:textId="77777777" w:rsidR="007E7BD4" w:rsidRPr="007E7BD4" w:rsidRDefault="007E7BD4" w:rsidP="007E7BD4">
      <w:pPr>
        <w:rPr>
          <w:noProof/>
        </w:rPr>
      </w:pPr>
      <w:r w:rsidRPr="007E7BD4">
        <w:rPr>
          <w:noProof/>
        </w:rPr>
        <w:t>Příloha č. 1 k zákonu č. 283/2021 Sb.</w:t>
      </w:r>
    </w:p>
    <w:p w14:paraId="480155DA" w14:textId="77777777" w:rsidR="007E7BD4" w:rsidRPr="007E7BD4" w:rsidRDefault="007E7BD4" w:rsidP="007E7BD4">
      <w:pPr>
        <w:rPr>
          <w:b/>
          <w:bCs/>
          <w:noProof/>
        </w:rPr>
      </w:pPr>
      <w:r w:rsidRPr="007E7BD4">
        <w:rPr>
          <w:b/>
          <w:bCs/>
          <w:noProof/>
        </w:rPr>
        <w:t>Drobné stavby</w:t>
      </w:r>
    </w:p>
    <w:p w14:paraId="764768CE" w14:textId="77777777" w:rsidR="007E7BD4" w:rsidRPr="007E7BD4" w:rsidRDefault="007E7BD4" w:rsidP="007E7BD4">
      <w:pPr>
        <w:rPr>
          <w:noProof/>
        </w:rPr>
      </w:pPr>
      <w:r w:rsidRPr="007E7BD4">
        <w:rPr>
          <w:b/>
          <w:bCs/>
          <w:noProof/>
        </w:rPr>
        <w:t>(1)</w:t>
      </w:r>
      <w:r w:rsidRPr="007E7BD4">
        <w:rPr>
          <w:noProof/>
        </w:rPr>
        <w:t> Drobnými stavbami jsou</w:t>
      </w:r>
    </w:p>
    <w:p w14:paraId="2C8C9428" w14:textId="77777777" w:rsidR="007E7BD4" w:rsidRPr="007E7BD4" w:rsidRDefault="007E7BD4" w:rsidP="007E7BD4">
      <w:pPr>
        <w:rPr>
          <w:noProof/>
        </w:rPr>
      </w:pPr>
      <w:r w:rsidRPr="007E7BD4">
        <w:rPr>
          <w:b/>
          <w:bCs/>
          <w:noProof/>
        </w:rPr>
        <w:t>a)</w:t>
      </w:r>
      <w:r w:rsidRPr="007E7BD4">
        <w:rPr>
          <w:noProof/>
        </w:rPr>
        <w:t> stavby nebo zařízení a jejich údržba, a to</w:t>
      </w:r>
    </w:p>
    <w:p w14:paraId="281C9CF9" w14:textId="77777777" w:rsidR="007E7BD4" w:rsidRPr="007E7BD4" w:rsidRDefault="007E7BD4" w:rsidP="007E7BD4">
      <w:pPr>
        <w:rPr>
          <w:noProof/>
        </w:rPr>
      </w:pPr>
      <w:r w:rsidRPr="007E7BD4">
        <w:rPr>
          <w:b/>
          <w:bCs/>
          <w:noProof/>
        </w:rPr>
        <w:t>1.</w:t>
      </w:r>
      <w:r w:rsidRPr="007E7BD4">
        <w:rPr>
          <w:noProof/>
        </w:rPr>
        <w:t> stavba do 40 m</w:t>
      </w:r>
      <w:r w:rsidRPr="007E7BD4">
        <w:rPr>
          <w:noProof/>
          <w:vertAlign w:val="superscript"/>
        </w:rPr>
        <w:t>2</w:t>
      </w:r>
      <w:r w:rsidRPr="007E7BD4">
        <w:rPr>
          <w:noProof/>
        </w:rPr>
        <w:t> zastavěné plochy a do 5 m výšky s nejvýše jedním nadzemním podlažím, podsklepená nejvýše do hloubky 3 m, na pozemku rodinného domu nebo stavby pro rodinnou rekreaci, která souvisí s bydlením nebo rodinnou rekreací, a nejde o stavbu pro podnikatelskou činnost, která je umisťována v odstupové vzdálenosti od hranic pozemků nejméně 2 m a plocha části pozemku schopného vsakovat dešťové vody po jejím umístění bude nejméně 50 % z celkové plochy pozemku rodinného domu nebo stavby pro rodinnou rekreaci,</w:t>
      </w:r>
    </w:p>
    <w:p w14:paraId="6CBEB926" w14:textId="77777777" w:rsidR="007E7BD4" w:rsidRPr="007E7BD4" w:rsidRDefault="007E7BD4" w:rsidP="007E7BD4">
      <w:pPr>
        <w:rPr>
          <w:noProof/>
        </w:rPr>
      </w:pPr>
      <w:r w:rsidRPr="007E7BD4">
        <w:rPr>
          <w:b/>
          <w:bCs/>
          <w:noProof/>
        </w:rPr>
        <w:t>2.</w:t>
      </w:r>
      <w:r w:rsidRPr="007E7BD4">
        <w:rPr>
          <w:noProof/>
        </w:rPr>
        <w:t> skleník do 40 m</w:t>
      </w:r>
      <w:r w:rsidRPr="007E7BD4">
        <w:rPr>
          <w:noProof/>
          <w:vertAlign w:val="superscript"/>
        </w:rPr>
        <w:t>2</w:t>
      </w:r>
      <w:r w:rsidRPr="007E7BD4">
        <w:rPr>
          <w:noProof/>
        </w:rPr>
        <w:t> zastavěné plochy a do 5 m výšky bez podsklepení nebo bazén do 40 m</w:t>
      </w:r>
      <w:r w:rsidRPr="007E7BD4">
        <w:rPr>
          <w:noProof/>
          <w:vertAlign w:val="superscript"/>
        </w:rPr>
        <w:t>2</w:t>
      </w:r>
      <w:r w:rsidRPr="007E7BD4">
        <w:rPr>
          <w:noProof/>
        </w:rPr>
        <w:t xml:space="preserve"> zastavěné plochy </w:t>
      </w:r>
      <w:r w:rsidRPr="007E7BD4">
        <w:rPr>
          <w:strike/>
          <w:noProof/>
        </w:rPr>
        <w:t>na zastavěném stavebním</w:t>
      </w:r>
      <w:r w:rsidRPr="007E7BD4">
        <w:rPr>
          <w:noProof/>
        </w:rPr>
        <w:t xml:space="preserve"> pozemku rodinného domu nebo stavby pro rodinnou rekreaci v odstupové vzdálenosti nejméně 2 m od hranice pozemku,</w:t>
      </w:r>
    </w:p>
    <w:p w14:paraId="6BD1C596" w14:textId="77777777" w:rsidR="007E7BD4" w:rsidRPr="007E7BD4" w:rsidRDefault="007E7BD4" w:rsidP="007E7BD4">
      <w:pPr>
        <w:rPr>
          <w:noProof/>
        </w:rPr>
      </w:pPr>
      <w:r w:rsidRPr="007E7BD4">
        <w:rPr>
          <w:b/>
          <w:bCs/>
          <w:noProof/>
        </w:rPr>
        <w:t>3.</w:t>
      </w:r>
      <w:r w:rsidRPr="007E7BD4">
        <w:rPr>
          <w:noProof/>
        </w:rPr>
        <w:t> stavba do 40 m</w:t>
      </w:r>
      <w:r w:rsidRPr="007E7BD4">
        <w:rPr>
          <w:noProof/>
          <w:vertAlign w:val="superscript"/>
        </w:rPr>
        <w:t>2</w:t>
      </w:r>
      <w:r w:rsidRPr="007E7BD4">
        <w:rPr>
          <w:noProof/>
        </w:rPr>
        <w:t> zastavěné plochy a do 5 m výšky s nejvýše jedním nadzemním podlažím, podsklepená nejvýše do hloubky 3 m, na pozemku, který je určen rozhodnutím o povolení záměru, územním plánem s prvky regulačního plánu nebo regulačním plánem pro způsob využití jako zahrádkářská osada, a nejde o stavbu pro bydlení, pro rodinnou rekreaci a pro podnikatelskou činnost, která je umisťována v odstupové vzdálenosti od hranic pozemků nejméně 2 m a plocha části pozemku schopného vsakovat dešťové vody po jejím umístění bude nejméně 50 % z celkové plochy pozemku,</w:t>
      </w:r>
    </w:p>
    <w:p w14:paraId="69960327" w14:textId="77777777" w:rsidR="007E7BD4" w:rsidRPr="007E7BD4" w:rsidRDefault="007E7BD4" w:rsidP="007E7BD4">
      <w:pPr>
        <w:rPr>
          <w:noProof/>
        </w:rPr>
      </w:pPr>
      <w:r w:rsidRPr="007E7BD4">
        <w:rPr>
          <w:b/>
          <w:bCs/>
          <w:noProof/>
        </w:rPr>
        <w:t>4.</w:t>
      </w:r>
      <w:r w:rsidRPr="007E7BD4">
        <w:rPr>
          <w:noProof/>
        </w:rPr>
        <w:t> stavba, včetně základové konstrukce, do 55 m</w:t>
      </w:r>
      <w:r w:rsidRPr="007E7BD4">
        <w:rPr>
          <w:noProof/>
          <w:vertAlign w:val="superscript"/>
        </w:rPr>
        <w:t>2 </w:t>
      </w:r>
      <w:r w:rsidRPr="007E7BD4">
        <w:rPr>
          <w:noProof/>
        </w:rPr>
        <w:t>zastavěné plochy a do 4 m výšky na pozemku, který je určen rozhodnutím o povolení záměru, územním plánem s prvky regulačního plánu nebo regulačním plánem pro způsob využití jako plochy rekreace, která je umisťována v odstupové vzdálenosti od hranic pozemků nejméně 2 m a plocha části pozemku schopného vsakovat dešťové vody po jejím umístění bude nejméně 50 % z celkové plochy pozemku,</w:t>
      </w:r>
    </w:p>
    <w:p w14:paraId="3B03CC28" w14:textId="77777777" w:rsidR="007E7BD4" w:rsidRPr="007E7BD4" w:rsidRDefault="007E7BD4" w:rsidP="007E7BD4">
      <w:pPr>
        <w:rPr>
          <w:noProof/>
        </w:rPr>
      </w:pPr>
      <w:r w:rsidRPr="007E7BD4">
        <w:rPr>
          <w:b/>
          <w:bCs/>
          <w:noProof/>
        </w:rPr>
        <w:t>5.</w:t>
      </w:r>
      <w:r w:rsidRPr="007E7BD4">
        <w:rPr>
          <w:noProof/>
        </w:rPr>
        <w:t> opěrné zdi do výšky 1 m nebo oplocení do výšky 2 m mezi pozemky, které se nacházejí v zastavěném území nebo v zastavitelné ploše,</w:t>
      </w:r>
    </w:p>
    <w:p w14:paraId="1BBBDDF8" w14:textId="77777777" w:rsidR="007E7BD4" w:rsidRPr="007E7BD4" w:rsidRDefault="007E7BD4" w:rsidP="007E7BD4">
      <w:pPr>
        <w:rPr>
          <w:noProof/>
        </w:rPr>
      </w:pPr>
      <w:r w:rsidRPr="007E7BD4">
        <w:rPr>
          <w:b/>
          <w:bCs/>
          <w:noProof/>
        </w:rPr>
        <w:t>6.</w:t>
      </w:r>
      <w:r w:rsidRPr="007E7BD4">
        <w:rPr>
          <w:noProof/>
        </w:rPr>
        <w:t> dočasné stavby bez podsklepení nebo zařízení, která slouží ke kulturním, společenským nebo sportovním účelům, přenosná prodejní zařízení anebo stánky, jejichž umístění nepřesáhne 30 po sobě jdoucích dnů,</w:t>
      </w:r>
    </w:p>
    <w:p w14:paraId="113F38DB" w14:textId="77777777" w:rsidR="007E7BD4" w:rsidRPr="007E7BD4" w:rsidRDefault="007E7BD4" w:rsidP="007E7BD4">
      <w:pPr>
        <w:rPr>
          <w:noProof/>
        </w:rPr>
      </w:pPr>
      <w:r w:rsidRPr="007E7BD4">
        <w:rPr>
          <w:b/>
          <w:bCs/>
          <w:noProof/>
        </w:rPr>
        <w:t>7.</w:t>
      </w:r>
      <w:r w:rsidRPr="007E7BD4">
        <w:rPr>
          <w:noProof/>
        </w:rPr>
        <w:t> reklamní zařízení o celkové ploše do 0,6 m</w:t>
      </w:r>
      <w:r w:rsidRPr="007E7BD4">
        <w:rPr>
          <w:noProof/>
          <w:vertAlign w:val="superscript"/>
        </w:rPr>
        <w:t>2</w:t>
      </w:r>
      <w:r w:rsidRPr="007E7BD4">
        <w:rPr>
          <w:noProof/>
        </w:rPr>
        <w:t>; plocha oboustranných panelů se započítává pouze jednou,</w:t>
      </w:r>
    </w:p>
    <w:p w14:paraId="4174E128" w14:textId="77777777" w:rsidR="007E7BD4" w:rsidRPr="007E7BD4" w:rsidRDefault="007E7BD4" w:rsidP="007E7BD4">
      <w:pPr>
        <w:rPr>
          <w:noProof/>
        </w:rPr>
      </w:pPr>
      <w:r w:rsidRPr="007E7BD4">
        <w:rPr>
          <w:b/>
          <w:bCs/>
          <w:noProof/>
        </w:rPr>
        <w:t>8.</w:t>
      </w:r>
      <w:r w:rsidRPr="007E7BD4">
        <w:rPr>
          <w:noProof/>
        </w:rPr>
        <w:t> oplocení lesních školek a obor</w:t>
      </w:r>
      <w:hyperlink r:id="rId15" w:anchor="f7206314" w:history="1">
        <w:r w:rsidRPr="007E7BD4">
          <w:rPr>
            <w:rStyle w:val="Hypertextovodkaz"/>
            <w:b/>
            <w:bCs/>
            <w:noProof/>
            <w:vertAlign w:val="superscript"/>
          </w:rPr>
          <w:t>59</w:t>
        </w:r>
        <w:r w:rsidRPr="007E7BD4">
          <w:rPr>
            <w:rStyle w:val="Hypertextovodkaz"/>
            <w:b/>
            <w:bCs/>
            <w:noProof/>
          </w:rPr>
          <w:t>)</w:t>
        </w:r>
      </w:hyperlink>
      <w:r w:rsidRPr="007E7BD4">
        <w:rPr>
          <w:noProof/>
        </w:rPr>
        <w:t xml:space="preserve">, oplocení zřízené k ochraně lesních porostů před zvěří na lesních pozemcích a oplocení dřevin vysazených za účelem založení územního systému ekologické stability, </w:t>
      </w:r>
      <w:r w:rsidRPr="007E7BD4">
        <w:rPr>
          <w:noProof/>
        </w:rPr>
        <w:lastRenderedPageBreak/>
        <w:t>která jsou bez podezdívky, přičemž nesmí dojít k omezení provozu na pozemní komunikaci nebo k přerušení turisticky značené trasy,</w:t>
      </w:r>
    </w:p>
    <w:p w14:paraId="3BEE8CD4" w14:textId="77777777" w:rsidR="007E7BD4" w:rsidRPr="007E7BD4" w:rsidRDefault="007E7BD4" w:rsidP="007E7BD4">
      <w:pPr>
        <w:rPr>
          <w:noProof/>
        </w:rPr>
      </w:pPr>
      <w:r w:rsidRPr="007E7BD4">
        <w:rPr>
          <w:b/>
          <w:bCs/>
          <w:noProof/>
        </w:rPr>
        <w:t>9.</w:t>
      </w:r>
      <w:r w:rsidRPr="007E7BD4">
        <w:rPr>
          <w:noProof/>
        </w:rPr>
        <w:t> stavby pro hospodaření v lesích a stavby pro výkon práva myslivosti do 30 m</w:t>
      </w:r>
      <w:r w:rsidRPr="007E7BD4">
        <w:rPr>
          <w:noProof/>
          <w:vertAlign w:val="superscript"/>
        </w:rPr>
        <w:t>2 </w:t>
      </w:r>
      <w:r w:rsidRPr="007E7BD4">
        <w:rPr>
          <w:noProof/>
        </w:rPr>
        <w:t>zastavěné plochy a do 5 m výšky bez podsklepení,</w:t>
      </w:r>
    </w:p>
    <w:p w14:paraId="499D7DED" w14:textId="5BAF0DC1" w:rsidR="007E7BD4" w:rsidRPr="007E7BD4" w:rsidRDefault="007E7BD4" w:rsidP="007E7BD4">
      <w:pPr>
        <w:rPr>
          <w:noProof/>
        </w:rPr>
      </w:pPr>
      <w:r w:rsidRPr="007E7BD4">
        <w:rPr>
          <w:b/>
          <w:bCs/>
          <w:noProof/>
        </w:rPr>
        <w:t>10.</w:t>
      </w:r>
      <w:r w:rsidRPr="007E7BD4">
        <w:rPr>
          <w:noProof/>
        </w:rPr>
        <w:t> doplnění vlastní telekomunikační sítě</w:t>
      </w:r>
      <w:hyperlink r:id="rId16" w:anchor="f7206315" w:history="1">
        <w:r w:rsidRPr="007E7BD4">
          <w:rPr>
            <w:rStyle w:val="Hypertextovodkaz"/>
            <w:b/>
            <w:bCs/>
            <w:noProof/>
            <w:vertAlign w:val="superscript"/>
          </w:rPr>
          <w:t>60</w:t>
        </w:r>
        <w:r w:rsidRPr="007E7BD4">
          <w:rPr>
            <w:rStyle w:val="Hypertextovodkaz"/>
            <w:b/>
            <w:bCs/>
            <w:noProof/>
          </w:rPr>
          <w:t>)</w:t>
        </w:r>
      </w:hyperlink>
      <w:r w:rsidRPr="007E7BD4">
        <w:rPr>
          <w:noProof/>
        </w:rPr>
        <w:t xml:space="preserve"> k řízení, měření, zabezpečování a automatizaci provozu energetické soustavy a k přenosu informací pro činnost výpočetní techniky a informačních </w:t>
      </w:r>
      <w:r w:rsidR="002D71B4">
        <w:rPr>
          <w:noProof/>
        </w:rPr>
        <w:t xml:space="preserve">systémů </w:t>
      </w:r>
      <w:r w:rsidR="002D71B4" w:rsidRPr="002D71B4">
        <w:rPr>
          <w:noProof/>
        </w:rPr>
        <w:t>a doplnění nezbytných systémů ochrany, řízení a zabezpečení sítě, to vše</w:t>
      </w:r>
      <w:r w:rsidR="002D71B4">
        <w:rPr>
          <w:noProof/>
        </w:rPr>
        <w:t xml:space="preserve"> </w:t>
      </w:r>
      <w:r w:rsidRPr="007E7BD4">
        <w:rPr>
          <w:noProof/>
        </w:rPr>
        <w:t>ke stávající energetické síti technické infrastruktury, pokud nedochází k překročení hranice stávajícího ochranného nebo bezpečnostního pásma,</w:t>
      </w:r>
    </w:p>
    <w:p w14:paraId="39F4CFEE" w14:textId="77777777" w:rsidR="007E7BD4" w:rsidRPr="007E7BD4" w:rsidRDefault="007E7BD4" w:rsidP="007E7BD4">
      <w:pPr>
        <w:rPr>
          <w:noProof/>
        </w:rPr>
      </w:pPr>
      <w:r w:rsidRPr="007E7BD4">
        <w:rPr>
          <w:b/>
          <w:bCs/>
          <w:noProof/>
        </w:rPr>
        <w:t>11.</w:t>
      </w:r>
      <w:r w:rsidRPr="007E7BD4">
        <w:rPr>
          <w:noProof/>
        </w:rPr>
        <w:t> výměna vedení a sítí technické infrastruktury, pokud nedochází k překročení hranice stávajícího ochranného nebo bezpečnostního pásma,</w:t>
      </w:r>
    </w:p>
    <w:p w14:paraId="7FD9A756" w14:textId="77777777" w:rsidR="007E7BD4" w:rsidRPr="007E7BD4" w:rsidRDefault="007E7BD4" w:rsidP="007E7BD4">
      <w:pPr>
        <w:rPr>
          <w:noProof/>
        </w:rPr>
      </w:pPr>
      <w:r w:rsidRPr="007E7BD4">
        <w:rPr>
          <w:b/>
          <w:bCs/>
          <w:noProof/>
        </w:rPr>
        <w:t>12.</w:t>
      </w:r>
      <w:r w:rsidRPr="007E7BD4">
        <w:rPr>
          <w:noProof/>
        </w:rPr>
        <w:t> výměna vedení a sítí technické infrastruktury, pokud dochází k překročení hranice stávajícího ochranného nebo bezpečnostního pásma, bez rozšíření jeho stávajícího rozsahu, výměna vedení a změna hranice stávajícího ochranného a bezpečnostního pásma se dotýká pouze pozemků dotčených stávajícím vedením a stávajícím ochranným nebo bezpečnostním pásmem a pro umístění výměny vedení mimo stávající trasu je s vlastníkem uzavřena smlouva o zřízení věcného břemene nebo smlouva o smlouvě budoucí o zřízení věcného břemene,</w:t>
      </w:r>
    </w:p>
    <w:p w14:paraId="5BF59231" w14:textId="77777777" w:rsidR="007E7BD4" w:rsidRPr="007E7BD4" w:rsidRDefault="007E7BD4" w:rsidP="007E7BD4">
      <w:pPr>
        <w:rPr>
          <w:noProof/>
        </w:rPr>
      </w:pPr>
      <w:r w:rsidRPr="007E7BD4">
        <w:rPr>
          <w:b/>
          <w:bCs/>
          <w:noProof/>
        </w:rPr>
        <w:t>13.</w:t>
      </w:r>
      <w:r w:rsidRPr="007E7BD4">
        <w:rPr>
          <w:noProof/>
        </w:rPr>
        <w:t> povrchové rozvody nebo odvody vody na zemědělské půdě nebo na pozemcích určených k plnění funkcí lesa, nejde-li o vodní díla,</w:t>
      </w:r>
    </w:p>
    <w:p w14:paraId="76F636B1" w14:textId="77777777" w:rsidR="007E7BD4" w:rsidRPr="007E7BD4" w:rsidRDefault="007E7BD4" w:rsidP="007E7BD4">
      <w:pPr>
        <w:rPr>
          <w:noProof/>
        </w:rPr>
      </w:pPr>
      <w:r w:rsidRPr="007E7BD4">
        <w:rPr>
          <w:b/>
          <w:bCs/>
          <w:noProof/>
        </w:rPr>
        <w:t>14.</w:t>
      </w:r>
      <w:r w:rsidRPr="007E7BD4">
        <w:rPr>
          <w:noProof/>
        </w:rPr>
        <w:t> přístřešky o jednom nadzemním podlaží, které slouží veřejné dopravě, a jiné veřejně přístupné přístřešky do 40 m</w:t>
      </w:r>
      <w:r w:rsidRPr="007E7BD4">
        <w:rPr>
          <w:noProof/>
          <w:vertAlign w:val="superscript"/>
        </w:rPr>
        <w:t>2</w:t>
      </w:r>
      <w:r w:rsidRPr="007E7BD4">
        <w:rPr>
          <w:noProof/>
        </w:rPr>
        <w:t> zastavěné plochy a do 4 m výšky,</w:t>
      </w:r>
    </w:p>
    <w:p w14:paraId="5E9D1CC9" w14:textId="77777777" w:rsidR="007E7BD4" w:rsidRPr="007E7BD4" w:rsidRDefault="007E7BD4" w:rsidP="007E7BD4">
      <w:pPr>
        <w:rPr>
          <w:noProof/>
        </w:rPr>
      </w:pPr>
      <w:r w:rsidRPr="007E7BD4">
        <w:rPr>
          <w:b/>
          <w:bCs/>
          <w:noProof/>
        </w:rPr>
        <w:t>15.</w:t>
      </w:r>
      <w:r w:rsidRPr="007E7BD4">
        <w:rPr>
          <w:noProof/>
        </w:rPr>
        <w:t> podpěrné konstrukce dopravního značení a zařízení pro provozní informace na pozemních komunikacích, nejde-li o portálové konstrukce,</w:t>
      </w:r>
    </w:p>
    <w:p w14:paraId="4C6627DB" w14:textId="77777777" w:rsidR="007E7BD4" w:rsidRPr="007E7BD4" w:rsidRDefault="007E7BD4" w:rsidP="007E7BD4">
      <w:pPr>
        <w:rPr>
          <w:noProof/>
        </w:rPr>
      </w:pPr>
      <w:r w:rsidRPr="007E7BD4">
        <w:rPr>
          <w:b/>
          <w:bCs/>
          <w:noProof/>
        </w:rPr>
        <w:t>16.</w:t>
      </w:r>
      <w:r w:rsidRPr="007E7BD4">
        <w:rPr>
          <w:noProof/>
        </w:rPr>
        <w:t> sjezdy a nájezdy na pozemní komunikace sloužící k připojení sousední nemovité věci</w:t>
      </w:r>
      <w:hyperlink r:id="rId17" w:anchor="f7206316" w:history="1">
        <w:r w:rsidRPr="007E7BD4">
          <w:rPr>
            <w:rStyle w:val="Hypertextovodkaz"/>
            <w:b/>
            <w:bCs/>
            <w:noProof/>
            <w:vertAlign w:val="superscript"/>
          </w:rPr>
          <w:t>61</w:t>
        </w:r>
        <w:r w:rsidRPr="007E7BD4">
          <w:rPr>
            <w:rStyle w:val="Hypertextovodkaz"/>
            <w:b/>
            <w:bCs/>
            <w:noProof/>
          </w:rPr>
          <w:t>)</w:t>
        </w:r>
      </w:hyperlink>
      <w:r w:rsidRPr="007E7BD4">
        <w:rPr>
          <w:noProof/>
        </w:rPr>
        <w:t>,</w:t>
      </w:r>
    </w:p>
    <w:p w14:paraId="0613D86D" w14:textId="77777777" w:rsidR="007E7BD4" w:rsidRPr="007E7BD4" w:rsidRDefault="007E7BD4" w:rsidP="007E7BD4">
      <w:pPr>
        <w:rPr>
          <w:noProof/>
        </w:rPr>
      </w:pPr>
      <w:r w:rsidRPr="007E7BD4">
        <w:rPr>
          <w:b/>
          <w:bCs/>
          <w:noProof/>
        </w:rPr>
        <w:t>17.</w:t>
      </w:r>
      <w:r w:rsidRPr="007E7BD4">
        <w:rPr>
          <w:noProof/>
        </w:rPr>
        <w:t> nástupní ostrůvky hromadné veřejné dopravy a přejezdy přes chodníky,</w:t>
      </w:r>
    </w:p>
    <w:p w14:paraId="4262753C" w14:textId="77777777" w:rsidR="007E7BD4" w:rsidRPr="007E7BD4" w:rsidRDefault="007E7BD4" w:rsidP="007E7BD4">
      <w:pPr>
        <w:rPr>
          <w:noProof/>
        </w:rPr>
      </w:pPr>
      <w:r w:rsidRPr="007E7BD4">
        <w:rPr>
          <w:b/>
          <w:bCs/>
          <w:noProof/>
        </w:rPr>
        <w:t>18.</w:t>
      </w:r>
      <w:r w:rsidRPr="007E7BD4">
        <w:rPr>
          <w:noProof/>
        </w:rPr>
        <w:t> propustky na neveřejných účelových komunikacích,</w:t>
      </w:r>
    </w:p>
    <w:p w14:paraId="56385C02" w14:textId="77777777" w:rsidR="007E7BD4" w:rsidRPr="007E7BD4" w:rsidRDefault="007E7BD4" w:rsidP="007E7BD4">
      <w:pPr>
        <w:rPr>
          <w:noProof/>
        </w:rPr>
      </w:pPr>
      <w:r w:rsidRPr="007E7BD4">
        <w:rPr>
          <w:b/>
          <w:bCs/>
          <w:noProof/>
        </w:rPr>
        <w:t>19.</w:t>
      </w:r>
      <w:r w:rsidRPr="007E7BD4">
        <w:rPr>
          <w:noProof/>
        </w:rPr>
        <w:t> stavby mostních vah,</w:t>
      </w:r>
    </w:p>
    <w:p w14:paraId="4B2E9111" w14:textId="77777777" w:rsidR="007E7BD4" w:rsidRPr="007E7BD4" w:rsidRDefault="007E7BD4" w:rsidP="007E7BD4">
      <w:pPr>
        <w:rPr>
          <w:noProof/>
        </w:rPr>
      </w:pPr>
      <w:r w:rsidRPr="007E7BD4">
        <w:rPr>
          <w:b/>
          <w:bCs/>
          <w:noProof/>
        </w:rPr>
        <w:t>20.</w:t>
      </w:r>
      <w:r w:rsidRPr="007E7BD4">
        <w:rPr>
          <w:noProof/>
        </w:rPr>
        <w:t> signální věže, signály a pyramidy pro zeměměřické účely a body seismické monitorovací sítě,</w:t>
      </w:r>
    </w:p>
    <w:p w14:paraId="548018EF" w14:textId="77777777" w:rsidR="007E7BD4" w:rsidRPr="007E7BD4" w:rsidRDefault="007E7BD4" w:rsidP="007E7BD4">
      <w:pPr>
        <w:rPr>
          <w:noProof/>
        </w:rPr>
      </w:pPr>
      <w:r w:rsidRPr="007E7BD4">
        <w:rPr>
          <w:b/>
          <w:bCs/>
          <w:noProof/>
        </w:rPr>
        <w:t>21.</w:t>
      </w:r>
      <w:r w:rsidRPr="007E7BD4">
        <w:rPr>
          <w:noProof/>
        </w:rPr>
        <w:t> stožáry pro vlajky do výšky 8 m,</w:t>
      </w:r>
    </w:p>
    <w:p w14:paraId="514967E8" w14:textId="77777777" w:rsidR="007E7BD4" w:rsidRPr="007E7BD4" w:rsidRDefault="007E7BD4" w:rsidP="007E7BD4">
      <w:pPr>
        <w:rPr>
          <w:noProof/>
        </w:rPr>
      </w:pPr>
      <w:r w:rsidRPr="007E7BD4">
        <w:rPr>
          <w:b/>
          <w:bCs/>
          <w:noProof/>
        </w:rPr>
        <w:t>22.</w:t>
      </w:r>
      <w:r w:rsidRPr="007E7BD4">
        <w:rPr>
          <w:noProof/>
        </w:rPr>
        <w:t> antény, včetně jejich nosných konstrukcí a souvisejících elektronických komunikačních zařízení do celkové výšky 8 m, umisťované samostatně na pozemku nebo na budovách,</w:t>
      </w:r>
    </w:p>
    <w:p w14:paraId="08241C61" w14:textId="77777777" w:rsidR="007E7BD4" w:rsidRPr="007E7BD4" w:rsidRDefault="007E7BD4" w:rsidP="007E7BD4">
      <w:pPr>
        <w:rPr>
          <w:noProof/>
        </w:rPr>
      </w:pPr>
      <w:r w:rsidRPr="007E7BD4">
        <w:rPr>
          <w:b/>
          <w:bCs/>
          <w:noProof/>
        </w:rPr>
        <w:t>23.</w:t>
      </w:r>
      <w:r w:rsidRPr="007E7BD4">
        <w:rPr>
          <w:noProof/>
        </w:rPr>
        <w:t> běžný dobíjecí bod</w:t>
      </w:r>
      <w:hyperlink r:id="rId18" w:anchor="f7206317" w:history="1">
        <w:r w:rsidRPr="007E7BD4">
          <w:rPr>
            <w:rStyle w:val="Hypertextovodkaz"/>
            <w:b/>
            <w:bCs/>
            <w:noProof/>
            <w:vertAlign w:val="superscript"/>
          </w:rPr>
          <w:t>62</w:t>
        </w:r>
        <w:r w:rsidRPr="007E7BD4">
          <w:rPr>
            <w:rStyle w:val="Hypertextovodkaz"/>
            <w:b/>
            <w:bCs/>
            <w:noProof/>
          </w:rPr>
          <w:t>)</w:t>
        </w:r>
      </w:hyperlink>
      <w:r w:rsidRPr="007E7BD4">
        <w:rPr>
          <w:noProof/>
        </w:rPr>
        <w:t>,</w:t>
      </w:r>
    </w:p>
    <w:p w14:paraId="6C617AB2" w14:textId="77777777" w:rsidR="007E7BD4" w:rsidRPr="007E7BD4" w:rsidRDefault="007E7BD4" w:rsidP="007E7BD4">
      <w:pPr>
        <w:rPr>
          <w:noProof/>
        </w:rPr>
      </w:pPr>
      <w:r w:rsidRPr="007E7BD4">
        <w:rPr>
          <w:b/>
          <w:bCs/>
          <w:noProof/>
        </w:rPr>
        <w:t>24.</w:t>
      </w:r>
      <w:r w:rsidRPr="007E7BD4">
        <w:rPr>
          <w:noProof/>
        </w:rPr>
        <w:t> zařízení sloužící k odběru povrchových nebo podzemních vod v případech ohrožujících život, zdraví nebo majetek těmito vodami,</w:t>
      </w:r>
    </w:p>
    <w:p w14:paraId="72ACE71D" w14:textId="3B2AB336" w:rsidR="007E7BD4" w:rsidRPr="007E7BD4" w:rsidRDefault="007E7BD4" w:rsidP="007E7BD4">
      <w:pPr>
        <w:rPr>
          <w:noProof/>
        </w:rPr>
      </w:pPr>
      <w:r w:rsidRPr="007E7BD4">
        <w:rPr>
          <w:b/>
          <w:bCs/>
          <w:noProof/>
        </w:rPr>
        <w:t>25.</w:t>
      </w:r>
      <w:r w:rsidRPr="007E7BD4">
        <w:rPr>
          <w:noProof/>
        </w:rPr>
        <w:t xml:space="preserve"> stavby pro výrobu energie z obnovitelných zdrojů s celkovým instalovaným výkonem do </w:t>
      </w:r>
      <w:r w:rsidR="002D71B4">
        <w:rPr>
          <w:noProof/>
        </w:rPr>
        <w:t>100</w:t>
      </w:r>
      <w:r w:rsidRPr="007E7BD4">
        <w:rPr>
          <w:noProof/>
        </w:rPr>
        <w:t xml:space="preserve"> kW, s výjimkou stavby vodního díla, </w:t>
      </w:r>
      <w:r w:rsidRPr="007E7BD4">
        <w:rPr>
          <w:strike/>
          <w:noProof/>
        </w:rPr>
        <w:t>kulturní památky</w:t>
      </w:r>
      <w:r w:rsidRPr="007E7BD4">
        <w:rPr>
          <w:noProof/>
        </w:rPr>
        <w:t xml:space="preserve"> a stavby ve zvláště chráněném území</w:t>
      </w:r>
      <w:r w:rsidRPr="007E7BD4">
        <w:rPr>
          <w:strike/>
          <w:noProof/>
        </w:rPr>
        <w:t>, památkové rezervaci nebo památkové zóně,</w:t>
      </w:r>
      <w:r w:rsidRPr="007E7BD4">
        <w:rPr>
          <w:noProof/>
        </w:rPr>
        <w:t xml:space="preserve"> nebo v území vymezeném Ministerstvem obrany nebo Ministerstvem vnitra stanoveném v nařízení vlády,</w:t>
      </w:r>
    </w:p>
    <w:p w14:paraId="6E2B2577" w14:textId="77777777" w:rsidR="007E7BD4" w:rsidRPr="007E7BD4" w:rsidRDefault="007E7BD4" w:rsidP="007E7BD4">
      <w:pPr>
        <w:rPr>
          <w:noProof/>
        </w:rPr>
      </w:pPr>
      <w:r w:rsidRPr="007E7BD4">
        <w:rPr>
          <w:b/>
          <w:bCs/>
          <w:noProof/>
        </w:rPr>
        <w:lastRenderedPageBreak/>
        <w:t>26.</w:t>
      </w:r>
      <w:r w:rsidRPr="007E7BD4">
        <w:rPr>
          <w:noProof/>
        </w:rPr>
        <w:t> přípolože</w:t>
      </w:r>
      <w:hyperlink r:id="rId19" w:anchor="f7206318" w:history="1">
        <w:r w:rsidRPr="007E7BD4">
          <w:rPr>
            <w:rStyle w:val="Hypertextovodkaz"/>
            <w:b/>
            <w:bCs/>
            <w:noProof/>
            <w:vertAlign w:val="superscript"/>
          </w:rPr>
          <w:t>63</w:t>
        </w:r>
        <w:r w:rsidRPr="007E7BD4">
          <w:rPr>
            <w:rStyle w:val="Hypertextovodkaz"/>
            <w:b/>
            <w:bCs/>
            <w:noProof/>
          </w:rPr>
          <w:t>)</w:t>
        </w:r>
      </w:hyperlink>
      <w:r w:rsidRPr="007E7BD4">
        <w:rPr>
          <w:noProof/>
          <w:vertAlign w:val="superscript"/>
        </w:rPr>
        <w:t> </w:t>
      </w:r>
      <w:r w:rsidRPr="007E7BD4">
        <w:rPr>
          <w:noProof/>
        </w:rPr>
        <w:t>k existující stavbě dopravní či technické infrastruktury,</w:t>
      </w:r>
    </w:p>
    <w:p w14:paraId="08492FA9" w14:textId="77777777" w:rsidR="007E7BD4" w:rsidRPr="007E7BD4" w:rsidRDefault="007E7BD4" w:rsidP="007E7BD4">
      <w:pPr>
        <w:rPr>
          <w:noProof/>
        </w:rPr>
      </w:pPr>
      <w:r w:rsidRPr="007E7BD4">
        <w:rPr>
          <w:b/>
          <w:bCs/>
          <w:noProof/>
        </w:rPr>
        <w:t>27.</w:t>
      </w:r>
      <w:r w:rsidRPr="007E7BD4">
        <w:rPr>
          <w:noProof/>
        </w:rPr>
        <w:t> zázemí lesní mateřské školy a výdejny lesní mateřské školy o celkové zastavěné ploše všech staveb do 55 m</w:t>
      </w:r>
      <w:r w:rsidRPr="007E7BD4">
        <w:rPr>
          <w:noProof/>
          <w:vertAlign w:val="superscript"/>
        </w:rPr>
        <w:t>2</w:t>
      </w:r>
      <w:r w:rsidRPr="007E7BD4">
        <w:rPr>
          <w:noProof/>
        </w:rPr>
        <w:t>, s výjimkou hygienického zařízení, bez podsklepení, s nejvýše jedním nadzemním podlažím,</w:t>
      </w:r>
    </w:p>
    <w:p w14:paraId="7AB60962" w14:textId="56A0E9CF" w:rsidR="007E7BD4" w:rsidRPr="007E7BD4" w:rsidRDefault="007E7BD4" w:rsidP="007E7BD4">
      <w:pPr>
        <w:rPr>
          <w:noProof/>
        </w:rPr>
      </w:pPr>
      <w:r w:rsidRPr="007E7BD4">
        <w:rPr>
          <w:b/>
          <w:bCs/>
          <w:noProof/>
        </w:rPr>
        <w:t>28.</w:t>
      </w:r>
      <w:r w:rsidRPr="007E7BD4">
        <w:rPr>
          <w:noProof/>
        </w:rPr>
        <w:t> připojení k distribuční soustavě pomocí elektrické přípojky nebo smyčky, to vše v hladině nízkého napětí a v maximální délce do 25 m od vedení a zařízení stávající distribuční soustavy, zřizované provozovatelem distribuční soustavy, jehož distribuční soustava je připojena k přenosové soustavě a k jehož soustavě je připojeno více než 90000 odběrných míst</w:t>
      </w:r>
      <w:r w:rsidR="002D71B4" w:rsidRPr="002D71B4">
        <w:t xml:space="preserve"> </w:t>
      </w:r>
      <w:r w:rsidR="002D71B4" w:rsidRPr="002D71B4">
        <w:rPr>
          <w:noProof/>
          <w:highlight w:val="yellow"/>
        </w:rPr>
        <w:t>včetně připojení stavby a odběrných zařízení vedených mimo budovu nebo připojení staveb plnících doplňkovou funkci ke stavbě hlavní</w:t>
      </w:r>
      <w:r w:rsidRPr="007E7BD4">
        <w:rPr>
          <w:noProof/>
          <w:highlight w:val="yellow"/>
        </w:rPr>
        <w:t>,</w:t>
      </w:r>
    </w:p>
    <w:p w14:paraId="3492EE23" w14:textId="77777777" w:rsidR="007E7BD4" w:rsidRPr="007E7BD4" w:rsidRDefault="007E7BD4" w:rsidP="007E7BD4">
      <w:pPr>
        <w:rPr>
          <w:noProof/>
        </w:rPr>
      </w:pPr>
      <w:r w:rsidRPr="007E7BD4">
        <w:rPr>
          <w:b/>
          <w:bCs/>
          <w:noProof/>
        </w:rPr>
        <w:t>29.</w:t>
      </w:r>
      <w:r w:rsidRPr="007E7BD4">
        <w:rPr>
          <w:noProof/>
        </w:rPr>
        <w:t> plynovodní přípojky o tlakové úrovni do 4 bar v maximální délce do 25 m od vedení stávající distribuční soustavy, s níž vyslovil provozovatel distribuční soustavy, k jehož soustavě je připojeno více než 90000 odběrných míst, souhlas,</w:t>
      </w:r>
    </w:p>
    <w:p w14:paraId="03C6802C" w14:textId="354AC859" w:rsidR="007E7BD4" w:rsidRPr="007E7BD4" w:rsidRDefault="007E7BD4" w:rsidP="007E7BD4">
      <w:pPr>
        <w:rPr>
          <w:noProof/>
        </w:rPr>
      </w:pPr>
      <w:r w:rsidRPr="007E7BD4">
        <w:rPr>
          <w:b/>
          <w:bCs/>
          <w:noProof/>
        </w:rPr>
        <w:t>30.</w:t>
      </w:r>
      <w:r w:rsidRPr="007E7BD4">
        <w:rPr>
          <w:noProof/>
        </w:rPr>
        <w:t> 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w:t>
      </w:r>
      <w:r w:rsidRPr="007E7BD4">
        <w:rPr>
          <w:noProof/>
          <w:highlight w:val="yellow"/>
        </w:rPr>
        <w:t>,</w:t>
      </w:r>
      <w:r w:rsidR="002D71B4" w:rsidRPr="002D71B4">
        <w:rPr>
          <w:highlight w:val="yellow"/>
        </w:rPr>
        <w:t xml:space="preserve"> </w:t>
      </w:r>
      <w:r w:rsidR="002D71B4" w:rsidRPr="002D71B4">
        <w:rPr>
          <w:noProof/>
          <w:highlight w:val="yellow"/>
        </w:rPr>
        <w:t>včetně připojení stavby a odběrných zařízení vedených mimo budovu nebo připojení staveb plnících doplňkovou funkci ke stavbě hlavní</w:t>
      </w:r>
    </w:p>
    <w:p w14:paraId="712FC816" w14:textId="77777777" w:rsidR="007E7BD4" w:rsidRPr="007E7BD4" w:rsidRDefault="007E7BD4" w:rsidP="007E7BD4">
      <w:pPr>
        <w:rPr>
          <w:noProof/>
        </w:rPr>
      </w:pPr>
      <w:r w:rsidRPr="007E7BD4">
        <w:rPr>
          <w:b/>
          <w:bCs/>
          <w:noProof/>
        </w:rPr>
        <w:t>31.</w:t>
      </w:r>
      <w:r w:rsidRPr="007E7BD4">
        <w:rPr>
          <w:noProof/>
        </w:rPr>
        <w:t> stání pro obytné automobily a obytné přívěsy,</w:t>
      </w:r>
    </w:p>
    <w:p w14:paraId="511BE55C" w14:textId="5D9B83D5" w:rsidR="007E7BD4" w:rsidRPr="007E7BD4" w:rsidRDefault="007E7BD4" w:rsidP="007E7BD4">
      <w:pPr>
        <w:rPr>
          <w:noProof/>
        </w:rPr>
      </w:pPr>
      <w:r w:rsidRPr="007E7BD4">
        <w:rPr>
          <w:b/>
          <w:bCs/>
          <w:noProof/>
        </w:rPr>
        <w:t>32.</w:t>
      </w:r>
      <w:r w:rsidRPr="007E7BD4">
        <w:rPr>
          <w:noProof/>
        </w:rPr>
        <w:t> </w:t>
      </w:r>
      <w:r w:rsidR="002D71B4" w:rsidRPr="002D71B4">
        <w:rPr>
          <w:noProof/>
          <w:highlight w:val="yellow"/>
        </w:rPr>
        <w:t>výrobky plnící funkci stavby veřejné technické infrastruktury o jednom nadzemním podlaží do 40 m2 zastavěné plochy a do 5 m výšky, nepodsklepené, jsou-li umisťovány v zastavěném území mimo veřejná prostranství v odstupové vzdálenosti od hranic pozemků nejméně 2m</w:t>
      </w:r>
    </w:p>
    <w:p w14:paraId="363ACD85" w14:textId="77777777" w:rsidR="007E7BD4" w:rsidRPr="007E7BD4" w:rsidRDefault="007E7BD4" w:rsidP="007E7BD4">
      <w:pPr>
        <w:rPr>
          <w:noProof/>
        </w:rPr>
      </w:pPr>
      <w:r w:rsidRPr="007E7BD4">
        <w:rPr>
          <w:b/>
          <w:bCs/>
          <w:noProof/>
        </w:rPr>
        <w:t>b)</w:t>
      </w:r>
      <w:r w:rsidRPr="007E7BD4">
        <w:rPr>
          <w:noProof/>
        </w:rPr>
        <w:t> součásti a příslušenství drobných staveb, pokud nepřekročí parametry staveb uvedených v písmenu a),</w:t>
      </w:r>
    </w:p>
    <w:p w14:paraId="08EB2BA8" w14:textId="77777777" w:rsidR="007E7BD4" w:rsidRPr="007E7BD4" w:rsidRDefault="007E7BD4" w:rsidP="007E7BD4">
      <w:pPr>
        <w:rPr>
          <w:noProof/>
        </w:rPr>
      </w:pPr>
      <w:r w:rsidRPr="007E7BD4">
        <w:rPr>
          <w:b/>
          <w:bCs/>
          <w:noProof/>
        </w:rPr>
        <w:t>c)</w:t>
      </w:r>
      <w:r w:rsidRPr="007E7BD4">
        <w:rPr>
          <w:noProof/>
        </w:rPr>
        <w:t> změny drobných staveb uvedených v písmenu a), při nichž nedojde k překročení uvedených parametrů,</w:t>
      </w:r>
    </w:p>
    <w:p w14:paraId="40F67252" w14:textId="77777777" w:rsidR="007E7BD4" w:rsidRPr="007E7BD4" w:rsidRDefault="007E7BD4" w:rsidP="007E7BD4">
      <w:pPr>
        <w:rPr>
          <w:noProof/>
        </w:rPr>
      </w:pPr>
      <w:r w:rsidRPr="007E7BD4">
        <w:rPr>
          <w:b/>
          <w:bCs/>
          <w:noProof/>
        </w:rPr>
        <w:t>d)</w:t>
      </w:r>
      <w:r w:rsidRPr="007E7BD4">
        <w:rPr>
          <w:noProof/>
        </w:rPr>
        <w:t> udržovací práce, jejichž provedení nemůže negativně ovlivnit zdraví osob, požární bezpečnost, stabilitu, vzhled stavby, životní prostředí nebo bezpečnost při užívání a nejde o udržovací práce na stavbě, která je kulturní památkou,</w:t>
      </w:r>
    </w:p>
    <w:p w14:paraId="498C86A9" w14:textId="6D28277B" w:rsidR="007E7BD4" w:rsidRPr="007E7BD4" w:rsidRDefault="007E7BD4" w:rsidP="007E7BD4">
      <w:pPr>
        <w:rPr>
          <w:noProof/>
        </w:rPr>
      </w:pPr>
      <w:r w:rsidRPr="007E7BD4">
        <w:rPr>
          <w:b/>
          <w:bCs/>
          <w:noProof/>
        </w:rPr>
        <w:t>e)</w:t>
      </w:r>
      <w:r w:rsidRPr="007E7BD4">
        <w:rPr>
          <w:noProof/>
        </w:rPr>
        <w:t xml:space="preserve"> stavební úpravy, pokud se jimi nezasahuje do nosných konstrukcí stavby, nemění se vzhled stavby ani způsob užívání stavby, jejich provedení nemůže </w:t>
      </w:r>
      <w:r w:rsidR="002D71B4" w:rsidRPr="002D71B4">
        <w:rPr>
          <w:noProof/>
          <w:highlight w:val="yellow"/>
        </w:rPr>
        <w:t>negativně</w:t>
      </w:r>
      <w:r w:rsidR="002D71B4">
        <w:rPr>
          <w:noProof/>
        </w:rPr>
        <w:t xml:space="preserve"> </w:t>
      </w:r>
      <w:r w:rsidRPr="007E7BD4">
        <w:rPr>
          <w:noProof/>
        </w:rPr>
        <w:t>ovlivnit požární bezpečnost stavby a nejde o stavební úpravy stavby, která je kulturní památkou,</w:t>
      </w:r>
    </w:p>
    <w:p w14:paraId="2F16D730" w14:textId="07545BBE" w:rsidR="007E7BD4" w:rsidRPr="007E7BD4" w:rsidRDefault="007E7BD4" w:rsidP="007E7BD4">
      <w:pPr>
        <w:rPr>
          <w:noProof/>
        </w:rPr>
      </w:pPr>
      <w:r w:rsidRPr="007E7BD4">
        <w:rPr>
          <w:b/>
          <w:bCs/>
          <w:noProof/>
        </w:rPr>
        <w:t>f)</w:t>
      </w:r>
      <w:r w:rsidRPr="007E7BD4">
        <w:rPr>
          <w:noProof/>
        </w:rPr>
        <w:t xml:space="preserve"> stavební úpravy pro instalaci využívající obnovitelný zdroj energie s celkovým instalovaným výkonem do </w:t>
      </w:r>
      <w:r w:rsidR="002D71B4" w:rsidRPr="002D71B4">
        <w:rPr>
          <w:noProof/>
          <w:highlight w:val="yellow"/>
        </w:rPr>
        <w:t>10</w:t>
      </w:r>
      <w:r w:rsidRPr="007E7BD4">
        <w:rPr>
          <w:noProof/>
          <w:highlight w:val="yellow"/>
        </w:rPr>
        <w:t>0 kW,</w:t>
      </w:r>
      <w:r w:rsidRPr="007E7BD4">
        <w:rPr>
          <w:noProof/>
        </w:rPr>
        <w:t xml:space="preserve"> pokud se jimi nezasahuje do nosných konstrukcí stavby, nemění se způsob užívání stavby, nevyžaduje posouzení vlivů na životní prostředí, jsou splněny podmínky zejména požární bezpečnosti podle právního předpisu upravujícího požadavky na bezpečnou instalaci výroben elektřiny, a nejde o stavební úpravy stavby, která je kulturní památkou,</w:t>
      </w:r>
    </w:p>
    <w:p w14:paraId="1A4A2574" w14:textId="77777777" w:rsidR="007E7BD4" w:rsidRPr="007E7BD4" w:rsidRDefault="007E7BD4" w:rsidP="007E7BD4">
      <w:pPr>
        <w:rPr>
          <w:noProof/>
        </w:rPr>
      </w:pPr>
      <w:r w:rsidRPr="007E7BD4">
        <w:rPr>
          <w:b/>
          <w:bCs/>
          <w:noProof/>
        </w:rPr>
        <w:t>g)</w:t>
      </w:r>
      <w:r w:rsidRPr="007E7BD4">
        <w:rPr>
          <w:noProof/>
        </w:rPr>
        <w:t> udržovací práce nebo stavební úpravy pozemních komunikací, a to</w:t>
      </w:r>
    </w:p>
    <w:p w14:paraId="298BA4E4" w14:textId="77777777" w:rsidR="007E7BD4" w:rsidRPr="007E7BD4" w:rsidRDefault="007E7BD4" w:rsidP="007E7BD4">
      <w:pPr>
        <w:rPr>
          <w:noProof/>
        </w:rPr>
      </w:pPr>
      <w:r w:rsidRPr="007E7BD4">
        <w:rPr>
          <w:b/>
          <w:bCs/>
          <w:noProof/>
        </w:rPr>
        <w:t>1.</w:t>
      </w:r>
      <w:r w:rsidRPr="007E7BD4">
        <w:rPr>
          <w:noProof/>
        </w:rPr>
        <w:t> zařízení zabraňující vniknutí volně žijících živočichů na dálnici nebo silnici I. třídy,</w:t>
      </w:r>
    </w:p>
    <w:p w14:paraId="6D4178D2" w14:textId="77777777" w:rsidR="007E7BD4" w:rsidRPr="007E7BD4" w:rsidRDefault="007E7BD4" w:rsidP="007E7BD4">
      <w:pPr>
        <w:rPr>
          <w:noProof/>
        </w:rPr>
      </w:pPr>
      <w:r w:rsidRPr="007E7BD4">
        <w:rPr>
          <w:b/>
          <w:bCs/>
          <w:noProof/>
        </w:rPr>
        <w:t>2.</w:t>
      </w:r>
      <w:r w:rsidRPr="007E7BD4">
        <w:rPr>
          <w:noProof/>
        </w:rPr>
        <w:t> výměna mostních závěrů nebo izolačních systémů na mostech,</w:t>
      </w:r>
    </w:p>
    <w:p w14:paraId="03C500C3" w14:textId="77777777" w:rsidR="007E7BD4" w:rsidRPr="007E7BD4" w:rsidRDefault="007E7BD4" w:rsidP="007E7BD4">
      <w:pPr>
        <w:rPr>
          <w:noProof/>
        </w:rPr>
      </w:pPr>
      <w:r w:rsidRPr="007E7BD4">
        <w:rPr>
          <w:b/>
          <w:bCs/>
          <w:noProof/>
        </w:rPr>
        <w:t>3.</w:t>
      </w:r>
      <w:r w:rsidRPr="007E7BD4">
        <w:rPr>
          <w:noProof/>
        </w:rPr>
        <w:t> technická zařízení a jejich součásti určené k vyměření, výběru a kontrole úhrady poplatku za užití pozemní komunikace mimo portálové konstrukce,</w:t>
      </w:r>
    </w:p>
    <w:p w14:paraId="37BADEAE" w14:textId="77777777" w:rsidR="007E7BD4" w:rsidRPr="007E7BD4" w:rsidRDefault="007E7BD4" w:rsidP="007E7BD4">
      <w:pPr>
        <w:rPr>
          <w:noProof/>
        </w:rPr>
      </w:pPr>
      <w:r w:rsidRPr="007E7BD4">
        <w:rPr>
          <w:b/>
          <w:bCs/>
          <w:noProof/>
        </w:rPr>
        <w:lastRenderedPageBreak/>
        <w:t>4.</w:t>
      </w:r>
      <w:r w:rsidRPr="007E7BD4">
        <w:rPr>
          <w:noProof/>
        </w:rPr>
        <w:t> zřízení obrub k vozovce,</w:t>
      </w:r>
    </w:p>
    <w:p w14:paraId="16FD88A3" w14:textId="77777777" w:rsidR="007E7BD4" w:rsidRPr="007E7BD4" w:rsidRDefault="007E7BD4" w:rsidP="007E7BD4">
      <w:pPr>
        <w:rPr>
          <w:noProof/>
        </w:rPr>
      </w:pPr>
      <w:r w:rsidRPr="007E7BD4">
        <w:rPr>
          <w:b/>
          <w:bCs/>
          <w:noProof/>
        </w:rPr>
        <w:t>5.</w:t>
      </w:r>
      <w:r w:rsidRPr="007E7BD4">
        <w:rPr>
          <w:noProof/>
        </w:rPr>
        <w:t> zvýšení nebo zesílení chodníku s výškovou úpravou obrub,</w:t>
      </w:r>
    </w:p>
    <w:p w14:paraId="176F9D60" w14:textId="77777777" w:rsidR="007E7BD4" w:rsidRPr="007E7BD4" w:rsidRDefault="007E7BD4" w:rsidP="007E7BD4">
      <w:pPr>
        <w:rPr>
          <w:noProof/>
        </w:rPr>
      </w:pPr>
      <w:r w:rsidRPr="007E7BD4">
        <w:rPr>
          <w:b/>
          <w:bCs/>
          <w:noProof/>
        </w:rPr>
        <w:t>6.</w:t>
      </w:r>
      <w:r w:rsidRPr="007E7BD4">
        <w:rPr>
          <w:noProof/>
        </w:rPr>
        <w:t> zřizování dalších přejezdů středního dělicího pásu,</w:t>
      </w:r>
    </w:p>
    <w:p w14:paraId="2FF51C48" w14:textId="77777777" w:rsidR="007E7BD4" w:rsidRPr="007E7BD4" w:rsidRDefault="007E7BD4" w:rsidP="007E7BD4">
      <w:pPr>
        <w:rPr>
          <w:noProof/>
        </w:rPr>
      </w:pPr>
      <w:r w:rsidRPr="007E7BD4">
        <w:rPr>
          <w:b/>
          <w:bCs/>
          <w:noProof/>
        </w:rPr>
        <w:t>7.</w:t>
      </w:r>
      <w:r w:rsidRPr="007E7BD4">
        <w:rPr>
          <w:noProof/>
        </w:rPr>
        <w:t> stavební úpravy dálnice, silnice a místní komunikace, při nichž změna původní nivelety nepřesáhne 3 cm u komunikací s přímo přilehlou zástavbou nebo s přímo přilehlými chodníky, na železničních přejezdech, na mostech, v podjezdech a v místech, kde jsou umístěny inženýrské sítě a jiná vedení nebo 10 cm u ostatních komunikací anebo 6 cm v případě krátkých příčných prahů prováděných formou stavební úpravy,</w:t>
      </w:r>
    </w:p>
    <w:p w14:paraId="694AB6AB" w14:textId="77777777" w:rsidR="007E7BD4" w:rsidRPr="007E7BD4" w:rsidRDefault="007E7BD4" w:rsidP="007E7BD4">
      <w:pPr>
        <w:rPr>
          <w:noProof/>
        </w:rPr>
      </w:pPr>
      <w:r w:rsidRPr="007E7BD4">
        <w:rPr>
          <w:b/>
          <w:bCs/>
          <w:noProof/>
        </w:rPr>
        <w:t>8.</w:t>
      </w:r>
      <w:r w:rsidRPr="007E7BD4">
        <w:rPr>
          <w:noProof/>
        </w:rPr>
        <w:t> stavební úpravy vozovek a krajnic v rozsahu běžné a souvislé údržby</w:t>
      </w:r>
      <w:hyperlink r:id="rId20" w:anchor="f7206319" w:history="1">
        <w:r w:rsidRPr="007E7BD4">
          <w:rPr>
            <w:rStyle w:val="Hypertextovodkaz"/>
            <w:b/>
            <w:bCs/>
            <w:noProof/>
            <w:vertAlign w:val="superscript"/>
          </w:rPr>
          <w:t>64</w:t>
        </w:r>
        <w:r w:rsidRPr="007E7BD4">
          <w:rPr>
            <w:rStyle w:val="Hypertextovodkaz"/>
            <w:b/>
            <w:bCs/>
            <w:noProof/>
          </w:rPr>
          <w:t>)</w:t>
        </w:r>
      </w:hyperlink>
      <w:r w:rsidRPr="007E7BD4">
        <w:rPr>
          <w:noProof/>
        </w:rPr>
        <w:t>,</w:t>
      </w:r>
    </w:p>
    <w:p w14:paraId="724EA705" w14:textId="77777777" w:rsidR="007E7BD4" w:rsidRPr="007E7BD4" w:rsidRDefault="007E7BD4" w:rsidP="007E7BD4">
      <w:pPr>
        <w:rPr>
          <w:noProof/>
        </w:rPr>
      </w:pPr>
      <w:r w:rsidRPr="007E7BD4">
        <w:rPr>
          <w:b/>
          <w:bCs/>
          <w:noProof/>
        </w:rPr>
        <w:t>h)</w:t>
      </w:r>
      <w:r w:rsidRPr="007E7BD4">
        <w:rPr>
          <w:noProof/>
        </w:rPr>
        <w:t> udržovací práce nebo stavební úpravy staveb dráhy, a to</w:t>
      </w:r>
    </w:p>
    <w:p w14:paraId="4E6A500B" w14:textId="77777777" w:rsidR="007E7BD4" w:rsidRPr="007E7BD4" w:rsidRDefault="007E7BD4" w:rsidP="007E7BD4">
      <w:pPr>
        <w:rPr>
          <w:noProof/>
        </w:rPr>
      </w:pPr>
      <w:r w:rsidRPr="007E7BD4">
        <w:rPr>
          <w:b/>
          <w:bCs/>
          <w:noProof/>
        </w:rPr>
        <w:t>1.</w:t>
      </w:r>
      <w:r w:rsidRPr="007E7BD4">
        <w:rPr>
          <w:noProof/>
        </w:rPr>
        <w:t> odvodnění nástupišť, přejezdů nebo tunelů,</w:t>
      </w:r>
    </w:p>
    <w:p w14:paraId="5F8D9F1E" w14:textId="77777777" w:rsidR="007E7BD4" w:rsidRPr="007E7BD4" w:rsidRDefault="007E7BD4" w:rsidP="007E7BD4">
      <w:pPr>
        <w:rPr>
          <w:noProof/>
        </w:rPr>
      </w:pPr>
      <w:r w:rsidRPr="007E7BD4">
        <w:rPr>
          <w:b/>
          <w:bCs/>
          <w:noProof/>
        </w:rPr>
        <w:t>2.</w:t>
      </w:r>
      <w:r w:rsidRPr="007E7BD4">
        <w:rPr>
          <w:noProof/>
        </w:rPr>
        <w:t> stavební úpravy svršku železničních a tramvajových tratí,</w:t>
      </w:r>
    </w:p>
    <w:p w14:paraId="571E3C08" w14:textId="77777777" w:rsidR="007E7BD4" w:rsidRPr="007E7BD4" w:rsidRDefault="007E7BD4" w:rsidP="007E7BD4">
      <w:pPr>
        <w:rPr>
          <w:noProof/>
        </w:rPr>
      </w:pPr>
      <w:r w:rsidRPr="007E7BD4">
        <w:rPr>
          <w:b/>
          <w:bCs/>
          <w:noProof/>
        </w:rPr>
        <w:t>3.</w:t>
      </w:r>
      <w:r w:rsidRPr="007E7BD4">
        <w:rPr>
          <w:noProof/>
        </w:rPr>
        <w:t> výměna kolejí, kolejových polí, pražců a výhybek a jejich součástí,</w:t>
      </w:r>
    </w:p>
    <w:p w14:paraId="3DF1DB98" w14:textId="77777777" w:rsidR="007E7BD4" w:rsidRPr="007E7BD4" w:rsidRDefault="007E7BD4" w:rsidP="007E7BD4">
      <w:pPr>
        <w:rPr>
          <w:noProof/>
        </w:rPr>
      </w:pPr>
      <w:r w:rsidRPr="007E7BD4">
        <w:rPr>
          <w:b/>
          <w:bCs/>
          <w:noProof/>
        </w:rPr>
        <w:t>4.</w:t>
      </w:r>
      <w:r w:rsidRPr="007E7BD4">
        <w:rPr>
          <w:noProof/>
        </w:rPr>
        <w:t> výměna nenosných částí mostů,</w:t>
      </w:r>
    </w:p>
    <w:p w14:paraId="02822426" w14:textId="77777777" w:rsidR="007E7BD4" w:rsidRPr="007E7BD4" w:rsidRDefault="007E7BD4" w:rsidP="007E7BD4">
      <w:pPr>
        <w:rPr>
          <w:noProof/>
        </w:rPr>
      </w:pPr>
      <w:r w:rsidRPr="007E7BD4">
        <w:rPr>
          <w:b/>
          <w:bCs/>
          <w:noProof/>
        </w:rPr>
        <w:t>5.</w:t>
      </w:r>
      <w:r w:rsidRPr="007E7BD4">
        <w:rPr>
          <w:noProof/>
        </w:rPr>
        <w:t> zařízení pro ochranu osob před nebezpečným dotykovým napětím,</w:t>
      </w:r>
    </w:p>
    <w:p w14:paraId="55B175AF" w14:textId="77777777" w:rsidR="007E7BD4" w:rsidRPr="007E7BD4" w:rsidRDefault="007E7BD4" w:rsidP="007E7BD4">
      <w:pPr>
        <w:rPr>
          <w:noProof/>
        </w:rPr>
      </w:pPr>
      <w:r w:rsidRPr="007E7BD4">
        <w:rPr>
          <w:b/>
          <w:bCs/>
          <w:noProof/>
        </w:rPr>
        <w:t>6.</w:t>
      </w:r>
      <w:r w:rsidRPr="007E7BD4">
        <w:rPr>
          <w:noProof/>
        </w:rPr>
        <w:t> zařízení pro ochranu před účinky bludných proudů elektrické trakce,</w:t>
      </w:r>
    </w:p>
    <w:p w14:paraId="13FC970B" w14:textId="77777777" w:rsidR="007E7BD4" w:rsidRPr="007E7BD4" w:rsidRDefault="007E7BD4" w:rsidP="007E7BD4">
      <w:pPr>
        <w:rPr>
          <w:noProof/>
        </w:rPr>
      </w:pPr>
      <w:r w:rsidRPr="007E7BD4">
        <w:rPr>
          <w:b/>
          <w:bCs/>
          <w:noProof/>
        </w:rPr>
        <w:t>7.</w:t>
      </w:r>
      <w:r w:rsidRPr="007E7BD4">
        <w:rPr>
          <w:noProof/>
        </w:rPr>
        <w:t> zařízení dálkového ovládání elektroenergetických zařízení,</w:t>
      </w:r>
    </w:p>
    <w:p w14:paraId="5C3B2AA8" w14:textId="77777777" w:rsidR="007E7BD4" w:rsidRPr="007E7BD4" w:rsidRDefault="007E7BD4" w:rsidP="007E7BD4">
      <w:pPr>
        <w:rPr>
          <w:noProof/>
        </w:rPr>
      </w:pPr>
      <w:r w:rsidRPr="007E7BD4">
        <w:rPr>
          <w:b/>
          <w:bCs/>
          <w:noProof/>
        </w:rPr>
        <w:t>8.</w:t>
      </w:r>
      <w:r w:rsidRPr="007E7BD4">
        <w:rPr>
          <w:noProof/>
        </w:rPr>
        <w:t> zařízení protikorozní ochrany, zařízení ochrany proti rušení telekomunikačních systémů a zařízení zamezující vlivu vysokého napětí,</w:t>
      </w:r>
    </w:p>
    <w:p w14:paraId="64E04892" w14:textId="77777777" w:rsidR="007E7BD4" w:rsidRPr="007E7BD4" w:rsidRDefault="007E7BD4" w:rsidP="007E7BD4">
      <w:pPr>
        <w:rPr>
          <w:noProof/>
        </w:rPr>
      </w:pPr>
      <w:r w:rsidRPr="007E7BD4">
        <w:rPr>
          <w:b/>
          <w:bCs/>
          <w:noProof/>
        </w:rPr>
        <w:t>9.</w:t>
      </w:r>
      <w:r w:rsidRPr="007E7BD4">
        <w:rPr>
          <w:noProof/>
        </w:rPr>
        <w:t> zařízení dálkového ovládání, regulace a měření,</w:t>
      </w:r>
    </w:p>
    <w:p w14:paraId="0B4CE534" w14:textId="77777777" w:rsidR="007E7BD4" w:rsidRPr="007E7BD4" w:rsidRDefault="007E7BD4" w:rsidP="007E7BD4">
      <w:pPr>
        <w:rPr>
          <w:noProof/>
        </w:rPr>
      </w:pPr>
      <w:r w:rsidRPr="007E7BD4">
        <w:rPr>
          <w:b/>
          <w:bCs/>
          <w:noProof/>
        </w:rPr>
        <w:t>10.</w:t>
      </w:r>
      <w:r w:rsidRPr="007E7BD4">
        <w:rPr>
          <w:noProof/>
        </w:rPr>
        <w:t> sdělovací a informační zařízení drah,</w:t>
      </w:r>
    </w:p>
    <w:p w14:paraId="2001BF67" w14:textId="77777777" w:rsidR="007E7BD4" w:rsidRPr="007E7BD4" w:rsidRDefault="007E7BD4" w:rsidP="007E7BD4">
      <w:pPr>
        <w:rPr>
          <w:noProof/>
        </w:rPr>
      </w:pPr>
      <w:r w:rsidRPr="007E7BD4">
        <w:rPr>
          <w:b/>
          <w:bCs/>
          <w:noProof/>
        </w:rPr>
        <w:t>11.</w:t>
      </w:r>
      <w:r w:rsidRPr="007E7BD4">
        <w:rPr>
          <w:noProof/>
        </w:rPr>
        <w:t> zařízení elektrické požární signalizace.</w:t>
      </w:r>
    </w:p>
    <w:p w14:paraId="7E189F24" w14:textId="77777777" w:rsidR="007E7BD4" w:rsidRPr="007E7BD4" w:rsidRDefault="007E7BD4" w:rsidP="007E7BD4">
      <w:pPr>
        <w:rPr>
          <w:noProof/>
        </w:rPr>
      </w:pPr>
      <w:r w:rsidRPr="007E7BD4">
        <w:rPr>
          <w:b/>
          <w:bCs/>
          <w:noProof/>
        </w:rPr>
        <w:t>(2)</w:t>
      </w:r>
      <w:r w:rsidRPr="007E7BD4">
        <w:rPr>
          <w:noProof/>
        </w:rPr>
        <w:t> Za drobné stavby se nepovažují</w:t>
      </w:r>
    </w:p>
    <w:p w14:paraId="119E2849" w14:textId="77777777" w:rsidR="007E7BD4" w:rsidRPr="007E7BD4" w:rsidRDefault="007E7BD4" w:rsidP="007E7BD4">
      <w:pPr>
        <w:rPr>
          <w:noProof/>
        </w:rPr>
      </w:pPr>
      <w:r w:rsidRPr="007E7BD4">
        <w:rPr>
          <w:b/>
          <w:bCs/>
          <w:noProof/>
        </w:rPr>
        <w:t>a)</w:t>
      </w:r>
      <w:r w:rsidRPr="007E7BD4">
        <w:rPr>
          <w:noProof/>
        </w:rPr>
        <w:t> stavby pro bydlení,</w:t>
      </w:r>
    </w:p>
    <w:p w14:paraId="7B7C23E6" w14:textId="77777777" w:rsidR="007E7BD4" w:rsidRPr="007E7BD4" w:rsidRDefault="007E7BD4" w:rsidP="007E7BD4">
      <w:pPr>
        <w:rPr>
          <w:noProof/>
        </w:rPr>
      </w:pPr>
      <w:r w:rsidRPr="007E7BD4">
        <w:rPr>
          <w:b/>
          <w:bCs/>
          <w:noProof/>
        </w:rPr>
        <w:t>b)</w:t>
      </w:r>
      <w:r w:rsidRPr="007E7BD4">
        <w:rPr>
          <w:noProof/>
        </w:rPr>
        <w:t> stavby pro rodinnou rekreaci s výjimkou stavby uvedené v odstavci 1 písm. a) bodu 4,</w:t>
      </w:r>
    </w:p>
    <w:p w14:paraId="647A3546" w14:textId="77777777" w:rsidR="007E7BD4" w:rsidRPr="007E7BD4" w:rsidRDefault="007E7BD4" w:rsidP="007E7BD4">
      <w:pPr>
        <w:rPr>
          <w:noProof/>
        </w:rPr>
      </w:pPr>
      <w:r w:rsidRPr="007E7BD4">
        <w:rPr>
          <w:b/>
          <w:bCs/>
          <w:noProof/>
        </w:rPr>
        <w:t>c)</w:t>
      </w:r>
      <w:r w:rsidRPr="007E7BD4">
        <w:rPr>
          <w:noProof/>
        </w:rPr>
        <w:t> stavby garáží,</w:t>
      </w:r>
    </w:p>
    <w:p w14:paraId="3F5AAF0C" w14:textId="6B3F5E74" w:rsidR="007E7BD4" w:rsidRPr="007E7BD4" w:rsidRDefault="007E7BD4" w:rsidP="007E7BD4">
      <w:pPr>
        <w:rPr>
          <w:noProof/>
        </w:rPr>
      </w:pPr>
      <w:r w:rsidRPr="007E7BD4">
        <w:rPr>
          <w:b/>
          <w:bCs/>
          <w:noProof/>
        </w:rPr>
        <w:t>d)</w:t>
      </w:r>
      <w:r w:rsidRPr="007E7BD4">
        <w:rPr>
          <w:noProof/>
        </w:rPr>
        <w:t> trafostanice</w:t>
      </w:r>
      <w:r w:rsidR="002D71B4" w:rsidRPr="002D71B4">
        <w:rPr>
          <w:noProof/>
          <w:highlight w:val="yellow"/>
        </w:rPr>
        <w:t>,</w:t>
      </w:r>
      <w:r w:rsidR="002D71B4" w:rsidRPr="002D71B4">
        <w:rPr>
          <w:highlight w:val="yellow"/>
          <w:lang w:eastAsia="cs-CZ"/>
        </w:rPr>
        <w:t xml:space="preserve"> </w:t>
      </w:r>
      <w:r w:rsidR="002D71B4" w:rsidRPr="002D71B4">
        <w:rPr>
          <w:noProof/>
          <w:highlight w:val="yellow"/>
        </w:rPr>
        <w:t>pokud nejsou výrobkem plnícím funkci stavby</w:t>
      </w:r>
      <w:r w:rsidRPr="007E7BD4">
        <w:rPr>
          <w:noProof/>
          <w:highlight w:val="yellow"/>
        </w:rPr>
        <w:t>,</w:t>
      </w:r>
    </w:p>
    <w:p w14:paraId="14FA396D" w14:textId="77777777" w:rsidR="007E7BD4" w:rsidRPr="007E7BD4" w:rsidRDefault="007E7BD4" w:rsidP="007E7BD4">
      <w:pPr>
        <w:rPr>
          <w:noProof/>
        </w:rPr>
      </w:pPr>
      <w:r w:rsidRPr="007E7BD4">
        <w:rPr>
          <w:b/>
          <w:bCs/>
          <w:noProof/>
        </w:rPr>
        <w:t>e)</w:t>
      </w:r>
      <w:r w:rsidRPr="007E7BD4">
        <w:rPr>
          <w:noProof/>
        </w:rPr>
        <w:t> stavby skladů hořlavých látek, pyrotechnických výrobků, střeliva, munice a výbušnin,</w:t>
      </w:r>
    </w:p>
    <w:p w14:paraId="5E79CACF" w14:textId="77777777" w:rsidR="007E7BD4" w:rsidRPr="007E7BD4" w:rsidRDefault="007E7BD4" w:rsidP="007E7BD4">
      <w:pPr>
        <w:rPr>
          <w:noProof/>
        </w:rPr>
      </w:pPr>
      <w:r w:rsidRPr="007E7BD4">
        <w:rPr>
          <w:b/>
          <w:bCs/>
          <w:noProof/>
        </w:rPr>
        <w:t>f)</w:t>
      </w:r>
      <w:r w:rsidRPr="007E7BD4">
        <w:rPr>
          <w:noProof/>
        </w:rPr>
        <w:t> stavby pro civilní obranu a požární ochranu,</w:t>
      </w:r>
    </w:p>
    <w:p w14:paraId="01665A98" w14:textId="28D312EC" w:rsidR="007E7BD4" w:rsidRPr="007E7BD4" w:rsidRDefault="007E7BD4" w:rsidP="007E7BD4">
      <w:pPr>
        <w:rPr>
          <w:noProof/>
        </w:rPr>
      </w:pPr>
      <w:r w:rsidRPr="007E7BD4">
        <w:rPr>
          <w:b/>
          <w:bCs/>
          <w:noProof/>
        </w:rPr>
        <w:t>g)</w:t>
      </w:r>
      <w:r w:rsidRPr="007E7BD4">
        <w:rPr>
          <w:noProof/>
        </w:rPr>
        <w:t xml:space="preserve"> stavby uranového průmyslu a stavby </w:t>
      </w:r>
      <w:r w:rsidRPr="007E7BD4">
        <w:rPr>
          <w:strike/>
          <w:noProof/>
        </w:rPr>
        <w:t>v areálu</w:t>
      </w:r>
      <w:r w:rsidRPr="007E7BD4">
        <w:rPr>
          <w:noProof/>
        </w:rPr>
        <w:t xml:space="preserve"> jaderného zařízení</w:t>
      </w:r>
      <w:r w:rsidR="002D71B4" w:rsidRPr="002D71B4">
        <w:rPr>
          <w:lang w:eastAsia="cs-CZ"/>
        </w:rPr>
        <w:t xml:space="preserve"> </w:t>
      </w:r>
      <w:r w:rsidR="002D71B4" w:rsidRPr="002D71B4">
        <w:rPr>
          <w:noProof/>
          <w:highlight w:val="yellow"/>
        </w:rPr>
        <w:t>s výjimkou staveb podle odstavce 1 písm. d) až f)“</w:t>
      </w:r>
      <w:r w:rsidRPr="007E7BD4">
        <w:rPr>
          <w:noProof/>
          <w:highlight w:val="yellow"/>
        </w:rPr>
        <w:t>,</w:t>
      </w:r>
    </w:p>
    <w:p w14:paraId="4EAE2234" w14:textId="77777777" w:rsidR="007E7BD4" w:rsidRPr="007E7BD4" w:rsidRDefault="007E7BD4" w:rsidP="007E7BD4">
      <w:pPr>
        <w:rPr>
          <w:noProof/>
        </w:rPr>
      </w:pPr>
      <w:r w:rsidRPr="007E7BD4">
        <w:rPr>
          <w:b/>
          <w:bCs/>
          <w:noProof/>
        </w:rPr>
        <w:t>h)</w:t>
      </w:r>
      <w:r w:rsidRPr="007E7BD4">
        <w:rPr>
          <w:noProof/>
        </w:rPr>
        <w:t> sklady a skládky nebezpečných odpadů,</w:t>
      </w:r>
    </w:p>
    <w:p w14:paraId="09630C72" w14:textId="4ABA4077" w:rsidR="007E7BD4" w:rsidRPr="007E7BD4" w:rsidRDefault="007E7BD4" w:rsidP="007E7BD4">
      <w:pPr>
        <w:rPr>
          <w:noProof/>
        </w:rPr>
      </w:pPr>
      <w:r w:rsidRPr="007E7BD4">
        <w:rPr>
          <w:b/>
          <w:bCs/>
          <w:noProof/>
        </w:rPr>
        <w:t>i)</w:t>
      </w:r>
      <w:r w:rsidRPr="007E7BD4">
        <w:rPr>
          <w:noProof/>
        </w:rPr>
        <w:t> stavby vodních děl s výjimkou staveb podle odstavce 1 písm. a) bodů 11 a 12</w:t>
      </w:r>
      <w:r w:rsidR="002D71B4" w:rsidRPr="002D71B4">
        <w:t xml:space="preserve"> </w:t>
      </w:r>
      <w:r w:rsidR="002D71B4" w:rsidRPr="002D71B4">
        <w:rPr>
          <w:noProof/>
          <w:highlight w:val="yellow"/>
        </w:rPr>
        <w:t>a odstavce 1 písm. d) až f</w:t>
      </w:r>
      <w:r w:rsidR="002D71B4">
        <w:rPr>
          <w:noProof/>
          <w:highlight w:val="yellow"/>
        </w:rPr>
        <w:t>)</w:t>
      </w:r>
      <w:r w:rsidRPr="007E7BD4">
        <w:rPr>
          <w:noProof/>
          <w:highlight w:val="yellow"/>
        </w:rPr>
        <w:t>,</w:t>
      </w:r>
    </w:p>
    <w:p w14:paraId="37E13167" w14:textId="77777777" w:rsidR="007E7BD4" w:rsidRPr="007E7BD4" w:rsidRDefault="007E7BD4" w:rsidP="007E7BD4">
      <w:pPr>
        <w:rPr>
          <w:noProof/>
        </w:rPr>
      </w:pPr>
      <w:r w:rsidRPr="007E7BD4">
        <w:rPr>
          <w:b/>
          <w:bCs/>
          <w:noProof/>
        </w:rPr>
        <w:lastRenderedPageBreak/>
        <w:t>j)</w:t>
      </w:r>
      <w:r w:rsidRPr="007E7BD4">
        <w:rPr>
          <w:noProof/>
        </w:rPr>
        <w:t> výměna vedení a sítí technické infrastruktury, nejde-li o výměnu sítí technické infrastruktury podle odstavce 1 písm. a) bodů 11 a 12,</w:t>
      </w:r>
    </w:p>
    <w:p w14:paraId="55311AE7" w14:textId="77777777" w:rsidR="007E7BD4" w:rsidRPr="007E7BD4" w:rsidRDefault="007E7BD4" w:rsidP="007E7BD4">
      <w:pPr>
        <w:rPr>
          <w:noProof/>
        </w:rPr>
      </w:pPr>
      <w:r w:rsidRPr="007E7BD4">
        <w:rPr>
          <w:b/>
          <w:bCs/>
          <w:noProof/>
        </w:rPr>
        <w:t>k)</w:t>
      </w:r>
      <w:r w:rsidRPr="007E7BD4">
        <w:rPr>
          <w:noProof/>
        </w:rPr>
        <w:t> důlní díla a důlní stavby pod povrchem, pokud podléhají schvalování a dozoru státní báňské správy podle horních předpisů,</w:t>
      </w:r>
    </w:p>
    <w:p w14:paraId="51A9FB10" w14:textId="77777777" w:rsidR="002D71B4" w:rsidRDefault="007E7BD4" w:rsidP="007E7BD4">
      <w:pPr>
        <w:rPr>
          <w:lang w:eastAsia="cs-CZ"/>
        </w:rPr>
      </w:pPr>
      <w:r w:rsidRPr="007E7BD4">
        <w:rPr>
          <w:b/>
          <w:bCs/>
          <w:noProof/>
        </w:rPr>
        <w:t>l)</w:t>
      </w:r>
      <w:r w:rsidRPr="007E7BD4">
        <w:rPr>
          <w:noProof/>
        </w:rPr>
        <w:t> záměry EIA.</w:t>
      </w:r>
      <w:r w:rsidR="002D71B4" w:rsidRPr="002D71B4">
        <w:rPr>
          <w:lang w:eastAsia="cs-CZ"/>
        </w:rPr>
        <w:t xml:space="preserve"> </w:t>
      </w:r>
    </w:p>
    <w:p w14:paraId="57E1EBA1" w14:textId="317DBA43" w:rsidR="007E7BD4" w:rsidRPr="007E7BD4" w:rsidRDefault="002D71B4" w:rsidP="007E7BD4">
      <w:pPr>
        <w:rPr>
          <w:noProof/>
        </w:rPr>
      </w:pPr>
      <w:r w:rsidRPr="002D71B4">
        <w:rPr>
          <w:highlight w:val="yellow"/>
          <w:lang w:eastAsia="cs-CZ"/>
        </w:rPr>
        <w:t>33) přístřešky o jednom nadzemním podlaží do 40 m2 zastavěné plochy a do 5 m výšky, nepodsklepené, jestliže neobsahují obytné nebo pobytové místnosti nebo hygienická zařízení, a které neslouží k ustájení nebo chovu zvířat a neslouží k výrobě nebo skladování hořlavých kapalin nebo hořlavých plynů, a jsou-li umisťovány v zastavěném území mimo veřejná prostranství</w:t>
      </w:r>
    </w:p>
    <w:p w14:paraId="111965EB" w14:textId="77777777" w:rsidR="007E7BD4" w:rsidRPr="007E7BD4" w:rsidRDefault="007E7BD4" w:rsidP="007E7BD4">
      <w:pPr>
        <w:rPr>
          <w:noProof/>
        </w:rPr>
      </w:pPr>
      <w:r w:rsidRPr="007E7BD4">
        <w:rPr>
          <w:noProof/>
        </w:rPr>
        <w:t>Příloha č. 2 k zákonu č. 283/2021 Sb.</w:t>
      </w:r>
    </w:p>
    <w:p w14:paraId="1667A777" w14:textId="77777777" w:rsidR="007E7BD4" w:rsidRPr="007E7BD4" w:rsidRDefault="007E7BD4" w:rsidP="007E7BD4">
      <w:pPr>
        <w:rPr>
          <w:b/>
          <w:bCs/>
          <w:noProof/>
        </w:rPr>
      </w:pPr>
      <w:r w:rsidRPr="007E7BD4">
        <w:rPr>
          <w:b/>
          <w:bCs/>
          <w:noProof/>
        </w:rPr>
        <w:t>Jednoduché stavby</w:t>
      </w:r>
    </w:p>
    <w:p w14:paraId="21903176" w14:textId="77777777" w:rsidR="007E7BD4" w:rsidRPr="007E7BD4" w:rsidRDefault="007E7BD4" w:rsidP="007E7BD4">
      <w:pPr>
        <w:rPr>
          <w:noProof/>
        </w:rPr>
      </w:pPr>
      <w:r w:rsidRPr="007E7BD4">
        <w:rPr>
          <w:b/>
          <w:bCs/>
          <w:noProof/>
        </w:rPr>
        <w:t>(1)</w:t>
      </w:r>
      <w:r w:rsidRPr="007E7BD4">
        <w:rPr>
          <w:noProof/>
        </w:rPr>
        <w:t> Jednoduchými stavbami jsou stavby nebo zařízení a terénní úpravy, a to</w:t>
      </w:r>
    </w:p>
    <w:p w14:paraId="33C63C4E" w14:textId="77777777" w:rsidR="007E7BD4" w:rsidRPr="007E7BD4" w:rsidRDefault="007E7BD4" w:rsidP="007E7BD4">
      <w:pPr>
        <w:rPr>
          <w:noProof/>
        </w:rPr>
      </w:pPr>
      <w:r w:rsidRPr="007E7BD4">
        <w:rPr>
          <w:b/>
          <w:bCs/>
          <w:noProof/>
        </w:rPr>
        <w:t>a)</w:t>
      </w:r>
      <w:r w:rsidRPr="007E7BD4">
        <w:rPr>
          <w:noProof/>
        </w:rPr>
        <w:t> stavby pro bydlení a rodinnou rekreaci, které mají nejvýše dvě nadzemní a jedno podzemní podlaží a podkroví nebo ustoupené podlaží,</w:t>
      </w:r>
    </w:p>
    <w:p w14:paraId="57045E44" w14:textId="77777777" w:rsidR="007E7BD4" w:rsidRPr="007E7BD4" w:rsidRDefault="007E7BD4" w:rsidP="007E7BD4">
      <w:pPr>
        <w:rPr>
          <w:noProof/>
        </w:rPr>
      </w:pPr>
      <w:r w:rsidRPr="007E7BD4">
        <w:rPr>
          <w:b/>
          <w:bCs/>
          <w:noProof/>
        </w:rPr>
        <w:t>b)</w:t>
      </w:r>
      <w:r w:rsidRPr="007E7BD4">
        <w:rPr>
          <w:noProof/>
        </w:rPr>
        <w:t> podzemní stavby do 300 m</w:t>
      </w:r>
      <w:r w:rsidRPr="007E7BD4">
        <w:rPr>
          <w:noProof/>
          <w:vertAlign w:val="superscript"/>
        </w:rPr>
        <w:t>2</w:t>
      </w:r>
      <w:r w:rsidRPr="007E7BD4">
        <w:rPr>
          <w:noProof/>
        </w:rPr>
        <w:t> zastavěné plochy a do 3 m hloubky, pokud nejde o stavby technické infrastruktury,</w:t>
      </w:r>
    </w:p>
    <w:p w14:paraId="5DA1400D" w14:textId="77777777" w:rsidR="007E7BD4" w:rsidRPr="007E7BD4" w:rsidRDefault="007E7BD4" w:rsidP="007E7BD4">
      <w:pPr>
        <w:rPr>
          <w:noProof/>
        </w:rPr>
      </w:pPr>
      <w:r w:rsidRPr="007E7BD4">
        <w:rPr>
          <w:b/>
          <w:bCs/>
          <w:noProof/>
        </w:rPr>
        <w:t>c)</w:t>
      </w:r>
      <w:r w:rsidRPr="007E7BD4">
        <w:rPr>
          <w:noProof/>
        </w:rPr>
        <w:t> stavby garáží do 5 m výšky s jedním nadzemním podlažím, podsklepené nejvýše do hloubky 3 m,</w:t>
      </w:r>
    </w:p>
    <w:p w14:paraId="0E231B67" w14:textId="77777777" w:rsidR="007E7BD4" w:rsidRPr="007E7BD4" w:rsidRDefault="007E7BD4" w:rsidP="007E7BD4">
      <w:pPr>
        <w:rPr>
          <w:noProof/>
        </w:rPr>
      </w:pPr>
      <w:r w:rsidRPr="007E7BD4">
        <w:rPr>
          <w:b/>
          <w:bCs/>
          <w:noProof/>
        </w:rPr>
        <w:t>d)</w:t>
      </w:r>
      <w:r w:rsidRPr="007E7BD4">
        <w:rPr>
          <w:noProof/>
        </w:rPr>
        <w:t> reklamní zařízení a stavby pro reklamu,</w:t>
      </w:r>
    </w:p>
    <w:p w14:paraId="73DEE860" w14:textId="77777777" w:rsidR="007E7BD4" w:rsidRPr="007E7BD4" w:rsidRDefault="007E7BD4" w:rsidP="007E7BD4">
      <w:pPr>
        <w:rPr>
          <w:noProof/>
        </w:rPr>
      </w:pPr>
      <w:r w:rsidRPr="007E7BD4">
        <w:rPr>
          <w:b/>
          <w:bCs/>
          <w:noProof/>
        </w:rPr>
        <w:t>e)</w:t>
      </w:r>
      <w:r w:rsidRPr="007E7BD4">
        <w:rPr>
          <w:noProof/>
        </w:rPr>
        <w:t> opěrné zdi nebo oplocení, pokud nejde o drobnou stavbu,</w:t>
      </w:r>
    </w:p>
    <w:p w14:paraId="4985A04A" w14:textId="77777777" w:rsidR="007E7BD4" w:rsidRPr="007E7BD4" w:rsidRDefault="007E7BD4" w:rsidP="007E7BD4">
      <w:pPr>
        <w:rPr>
          <w:noProof/>
        </w:rPr>
      </w:pPr>
      <w:r w:rsidRPr="007E7BD4">
        <w:rPr>
          <w:b/>
          <w:bCs/>
          <w:noProof/>
        </w:rPr>
        <w:t>f)</w:t>
      </w:r>
      <w:r w:rsidRPr="007E7BD4">
        <w:rPr>
          <w:noProof/>
        </w:rPr>
        <w:t> stavby pro zemědělství do 60 m</w:t>
      </w:r>
      <w:r w:rsidRPr="007E7BD4">
        <w:rPr>
          <w:noProof/>
          <w:vertAlign w:val="superscript"/>
        </w:rPr>
        <w:t>2</w:t>
      </w:r>
      <w:r w:rsidRPr="007E7BD4">
        <w:rPr>
          <w:noProof/>
        </w:rPr>
        <w:t> zastavěné plochy a do 5 m výšky o jednom nadzemním podlaží, nepodsklepené, pokud nejde o stavby pro hospodářská zvířata anebo stavby, které mají sloužit pro skladování a zpracování hořlavých látek jako sušičky, sklady hořlavých kapalin, sklady chemických hnojiv a jiné,</w:t>
      </w:r>
    </w:p>
    <w:p w14:paraId="266302A3" w14:textId="77777777" w:rsidR="007E7BD4" w:rsidRPr="007E7BD4" w:rsidRDefault="007E7BD4" w:rsidP="007E7BD4">
      <w:pPr>
        <w:rPr>
          <w:noProof/>
        </w:rPr>
      </w:pPr>
      <w:r w:rsidRPr="007E7BD4">
        <w:rPr>
          <w:b/>
          <w:bCs/>
          <w:noProof/>
        </w:rPr>
        <w:t>g)</w:t>
      </w:r>
      <w:r w:rsidRPr="007E7BD4">
        <w:rPr>
          <w:noProof/>
        </w:rPr>
        <w:t> stavby pro zemědělství nad 60 m</w:t>
      </w:r>
      <w:r w:rsidRPr="007E7BD4">
        <w:rPr>
          <w:noProof/>
          <w:vertAlign w:val="superscript"/>
        </w:rPr>
        <w:t>2</w:t>
      </w:r>
      <w:r w:rsidRPr="007E7BD4">
        <w:rPr>
          <w:noProof/>
        </w:rPr>
        <w:t> zastavěné plochy nebo nad 5 m výšky do 300 m</w:t>
      </w:r>
      <w:r w:rsidRPr="007E7BD4">
        <w:rPr>
          <w:noProof/>
          <w:vertAlign w:val="superscript"/>
        </w:rPr>
        <w:t>2</w:t>
      </w:r>
      <w:r w:rsidRPr="007E7BD4">
        <w:rPr>
          <w:noProof/>
        </w:rPr>
        <w:t> zastavěné plochy a do 7 m výšky, o jednom nadzemním podlaží, nepodsklepené, pokud nejde o stavby pro hospodářská zvířata anebo stavby, které mají sloužit pro skladování a zpracování hořlavých látek jako sušičky, sklady hořlavých kapalin, sklady chemických hnojiv a jiné,</w:t>
      </w:r>
    </w:p>
    <w:p w14:paraId="3F68F331" w14:textId="77777777" w:rsidR="007E7BD4" w:rsidRPr="007E7BD4" w:rsidRDefault="007E7BD4" w:rsidP="007E7BD4">
      <w:pPr>
        <w:rPr>
          <w:noProof/>
        </w:rPr>
      </w:pPr>
      <w:r w:rsidRPr="007E7BD4">
        <w:rPr>
          <w:b/>
          <w:bCs/>
          <w:noProof/>
        </w:rPr>
        <w:t>h)</w:t>
      </w:r>
      <w:r w:rsidRPr="007E7BD4">
        <w:rPr>
          <w:noProof/>
        </w:rPr>
        <w:t> stavby pro hospodářská zvířata do 60 m</w:t>
      </w:r>
      <w:r w:rsidRPr="007E7BD4">
        <w:rPr>
          <w:noProof/>
          <w:vertAlign w:val="superscript"/>
        </w:rPr>
        <w:t>2</w:t>
      </w:r>
      <w:r w:rsidRPr="007E7BD4">
        <w:rPr>
          <w:noProof/>
        </w:rPr>
        <w:t> zastavěné plochy a do 5 m výšky, podsklepené nejvýše do hloubky 3 m,</w:t>
      </w:r>
    </w:p>
    <w:p w14:paraId="38467FAF" w14:textId="77777777" w:rsidR="007E7BD4" w:rsidRPr="007E7BD4" w:rsidRDefault="007E7BD4" w:rsidP="007E7BD4">
      <w:pPr>
        <w:rPr>
          <w:noProof/>
        </w:rPr>
      </w:pPr>
      <w:r w:rsidRPr="007E7BD4">
        <w:rPr>
          <w:b/>
          <w:bCs/>
          <w:noProof/>
        </w:rPr>
        <w:t>i)</w:t>
      </w:r>
      <w:r w:rsidRPr="007E7BD4">
        <w:rPr>
          <w:noProof/>
        </w:rPr>
        <w:t> přípojky sítí technické infrastruktury, pokud nejde o drobnou stavbu,</w:t>
      </w:r>
    </w:p>
    <w:p w14:paraId="039D3119" w14:textId="77777777" w:rsidR="007E7BD4" w:rsidRPr="007E7BD4" w:rsidRDefault="007E7BD4" w:rsidP="007E7BD4">
      <w:pPr>
        <w:rPr>
          <w:noProof/>
        </w:rPr>
      </w:pPr>
      <w:r w:rsidRPr="007E7BD4">
        <w:rPr>
          <w:b/>
          <w:bCs/>
          <w:noProof/>
        </w:rPr>
        <w:t>j)</w:t>
      </w:r>
      <w:r w:rsidRPr="007E7BD4">
        <w:rPr>
          <w:noProof/>
        </w:rPr>
        <w:t> výrobky plnící funkci stavby, včetně základových konstrukcí pro ně, pokud nejde o drobnou stavbu,</w:t>
      </w:r>
    </w:p>
    <w:p w14:paraId="40713B5D" w14:textId="77777777" w:rsidR="007E7BD4" w:rsidRPr="007E7BD4" w:rsidRDefault="007E7BD4" w:rsidP="007E7BD4">
      <w:pPr>
        <w:rPr>
          <w:noProof/>
        </w:rPr>
      </w:pPr>
      <w:r w:rsidRPr="007E7BD4">
        <w:rPr>
          <w:b/>
          <w:bCs/>
          <w:noProof/>
        </w:rPr>
        <w:t>k)</w:t>
      </w:r>
      <w:r w:rsidRPr="007E7BD4">
        <w:rPr>
          <w:noProof/>
        </w:rPr>
        <w:t> zásobníky pro zkapalněné uhlovodíkové plyny do celkového objemu 5 m</w:t>
      </w:r>
      <w:r w:rsidRPr="007E7BD4">
        <w:rPr>
          <w:noProof/>
          <w:vertAlign w:val="superscript"/>
        </w:rPr>
        <w:t>3</w:t>
      </w:r>
      <w:r w:rsidRPr="007E7BD4">
        <w:rPr>
          <w:noProof/>
        </w:rPr>
        <w:t> určené výhradně pro odběr plynné fáze,</w:t>
      </w:r>
    </w:p>
    <w:p w14:paraId="52FF29DD" w14:textId="77777777" w:rsidR="007E7BD4" w:rsidRPr="007E7BD4" w:rsidRDefault="007E7BD4" w:rsidP="007E7BD4">
      <w:pPr>
        <w:rPr>
          <w:noProof/>
        </w:rPr>
      </w:pPr>
      <w:r w:rsidRPr="007E7BD4">
        <w:rPr>
          <w:b/>
          <w:bCs/>
          <w:noProof/>
        </w:rPr>
        <w:t>l)</w:t>
      </w:r>
      <w:r w:rsidRPr="007E7BD4">
        <w:rPr>
          <w:noProof/>
        </w:rPr>
        <w:t> dobíjecí stanice, pokud nejde o drobnou stavbu,</w:t>
      </w:r>
    </w:p>
    <w:p w14:paraId="21F5DD47" w14:textId="0FABCE50" w:rsidR="007E7BD4" w:rsidRPr="007E7BD4" w:rsidRDefault="007E7BD4" w:rsidP="007E7BD4">
      <w:pPr>
        <w:rPr>
          <w:noProof/>
        </w:rPr>
      </w:pPr>
      <w:r w:rsidRPr="007E7BD4">
        <w:rPr>
          <w:b/>
          <w:bCs/>
          <w:noProof/>
        </w:rPr>
        <w:t>m)</w:t>
      </w:r>
      <w:r w:rsidRPr="007E7BD4">
        <w:rPr>
          <w:noProof/>
        </w:rPr>
        <w:t xml:space="preserve"> stavby pro výrobu energie z obnovitelných zdrojů s celkovým instalovaným výkonem </w:t>
      </w:r>
      <w:r w:rsidRPr="007E7BD4">
        <w:rPr>
          <w:noProof/>
          <w:highlight w:val="yellow"/>
        </w:rPr>
        <w:t xml:space="preserve">do </w:t>
      </w:r>
      <w:r w:rsidR="002D71B4" w:rsidRPr="002D71B4">
        <w:rPr>
          <w:noProof/>
          <w:highlight w:val="yellow"/>
        </w:rPr>
        <w:t>25</w:t>
      </w:r>
      <w:r w:rsidRPr="007E7BD4">
        <w:rPr>
          <w:noProof/>
          <w:highlight w:val="yellow"/>
        </w:rPr>
        <w:t>0 kW</w:t>
      </w:r>
      <w:r w:rsidRPr="007E7BD4">
        <w:rPr>
          <w:noProof/>
        </w:rPr>
        <w:t>,</w:t>
      </w:r>
    </w:p>
    <w:p w14:paraId="7036A609" w14:textId="77777777" w:rsidR="007E7BD4" w:rsidRPr="007E7BD4" w:rsidRDefault="007E7BD4" w:rsidP="007E7BD4">
      <w:pPr>
        <w:rPr>
          <w:noProof/>
        </w:rPr>
      </w:pPr>
      <w:r w:rsidRPr="007E7BD4">
        <w:rPr>
          <w:b/>
          <w:bCs/>
          <w:noProof/>
        </w:rPr>
        <w:lastRenderedPageBreak/>
        <w:t>n)</w:t>
      </w:r>
      <w:r w:rsidRPr="007E7BD4">
        <w:rPr>
          <w:noProof/>
        </w:rPr>
        <w:t> stavby odstavných, manipulačních, prodejních, skladových nebo výstavních ploch od 300 m</w:t>
      </w:r>
      <w:r w:rsidRPr="007E7BD4">
        <w:rPr>
          <w:noProof/>
          <w:vertAlign w:val="superscript"/>
        </w:rPr>
        <w:t>2</w:t>
      </w:r>
      <w:r w:rsidRPr="007E7BD4">
        <w:rPr>
          <w:noProof/>
        </w:rPr>
        <w:t> do 1000 m</w:t>
      </w:r>
      <w:r w:rsidRPr="007E7BD4">
        <w:rPr>
          <w:noProof/>
          <w:vertAlign w:val="superscript"/>
        </w:rPr>
        <w:t>2</w:t>
      </w:r>
      <w:r w:rsidRPr="007E7BD4">
        <w:rPr>
          <w:noProof/>
        </w:rPr>
        <w:t>, které neslouží pro skladování nebo manipulaci s hořlavými látkami nebo látkami, které mohou způsobit znečištění životního prostředí,</w:t>
      </w:r>
    </w:p>
    <w:p w14:paraId="7B8C9EC7" w14:textId="77777777" w:rsidR="007E7BD4" w:rsidRPr="007E7BD4" w:rsidRDefault="007E7BD4" w:rsidP="007E7BD4">
      <w:pPr>
        <w:rPr>
          <w:noProof/>
        </w:rPr>
      </w:pPr>
      <w:r w:rsidRPr="007E7BD4">
        <w:rPr>
          <w:b/>
          <w:bCs/>
          <w:noProof/>
        </w:rPr>
        <w:t>o)</w:t>
      </w:r>
      <w:r w:rsidRPr="007E7BD4">
        <w:rPr>
          <w:noProof/>
        </w:rPr>
        <w:t> stavby zařízení staveniště,</w:t>
      </w:r>
    </w:p>
    <w:p w14:paraId="3AB09F94" w14:textId="77777777" w:rsidR="002D71B4" w:rsidRDefault="007E7BD4" w:rsidP="007E7BD4">
      <w:pPr>
        <w:rPr>
          <w:noProof/>
        </w:rPr>
      </w:pPr>
      <w:r w:rsidRPr="007E7BD4">
        <w:rPr>
          <w:b/>
          <w:bCs/>
          <w:noProof/>
        </w:rPr>
        <w:t>p)</w:t>
      </w:r>
      <w:r w:rsidRPr="007E7BD4">
        <w:rPr>
          <w:noProof/>
        </w:rPr>
        <w:t> stavba pro bydlení do 80 m</w:t>
      </w:r>
      <w:r w:rsidRPr="007E7BD4">
        <w:rPr>
          <w:noProof/>
          <w:vertAlign w:val="superscript"/>
        </w:rPr>
        <w:t>2</w:t>
      </w:r>
      <w:r w:rsidRPr="007E7BD4">
        <w:rPr>
          <w:noProof/>
        </w:rPr>
        <w:t> zastavěné plochy a do 5 m výšky s nejvýše jedním nadzemním podlažím, bez podsklepení, na pozemku rodinného domu, která je se stavbou rodinného domu funkčně spojena a je umisťována v odstupové vzdálenosti od hranic pozemků nejméně 2 m, pokud nejde o stavbu pro podnikatelskou činnost a plocha části pozemku schopného vsakovat dešťové vody po jejím umístění bude nejméně 50 % z celkové plochy pozemku rodinného domu; požadavky územního plánu na sklon střechy stavby se nepoužijí.</w:t>
      </w:r>
    </w:p>
    <w:p w14:paraId="07D7FDB5" w14:textId="77777777" w:rsidR="002D71B4" w:rsidRDefault="002D71B4" w:rsidP="007E7BD4">
      <w:pPr>
        <w:rPr>
          <w:noProof/>
          <w:highlight w:val="yellow"/>
        </w:rPr>
      </w:pPr>
      <w:r w:rsidRPr="002D71B4">
        <w:rPr>
          <w:noProof/>
          <w:highlight w:val="yellow"/>
        </w:rPr>
        <w:t>q) studny k odběru vody, jenž nepřekračuje 6 000 m3 za kalendářní rok nebo 500 m3 v každém měsíci kalendářního roku, r) čistírny odpadních vod do kapacity 50 ekvivalentních obyvatel, s) zemní kabelové vedení na hladině nízkého a vysokého napětí, pokud nejde o drobnou stavbu,</w:t>
      </w:r>
    </w:p>
    <w:p w14:paraId="5CB42DB4" w14:textId="042CB6EA" w:rsidR="007E7BD4" w:rsidRPr="007E7BD4" w:rsidRDefault="002D71B4" w:rsidP="007E7BD4">
      <w:pPr>
        <w:rPr>
          <w:noProof/>
        </w:rPr>
      </w:pPr>
      <w:r w:rsidRPr="002D71B4">
        <w:rPr>
          <w:noProof/>
          <w:highlight w:val="yellow"/>
        </w:rPr>
        <w:t>t) elektrické stanice nejvýše o jednom nadzemním podlaží, nepodsklepené, do rozlohy 40 m2 a 5 metrů výšky</w:t>
      </w:r>
    </w:p>
    <w:p w14:paraId="074A4483" w14:textId="77777777" w:rsidR="007E7BD4" w:rsidRPr="007E7BD4" w:rsidRDefault="007E7BD4" w:rsidP="007E7BD4">
      <w:pPr>
        <w:rPr>
          <w:noProof/>
        </w:rPr>
      </w:pPr>
      <w:r w:rsidRPr="007E7BD4">
        <w:rPr>
          <w:b/>
          <w:bCs/>
          <w:noProof/>
        </w:rPr>
        <w:t>(2)</w:t>
      </w:r>
      <w:r w:rsidRPr="007E7BD4">
        <w:rPr>
          <w:noProof/>
        </w:rPr>
        <w:t> Dále se pro účely tohoto zákona jednoduchými stavbami rozumí</w:t>
      </w:r>
    </w:p>
    <w:p w14:paraId="4732FB34" w14:textId="77777777" w:rsidR="007E7BD4" w:rsidRPr="007E7BD4" w:rsidRDefault="007E7BD4" w:rsidP="007E7BD4">
      <w:pPr>
        <w:rPr>
          <w:noProof/>
        </w:rPr>
      </w:pPr>
      <w:r w:rsidRPr="007E7BD4">
        <w:rPr>
          <w:b/>
          <w:bCs/>
          <w:noProof/>
        </w:rPr>
        <w:t>a)</w:t>
      </w:r>
      <w:r w:rsidRPr="007E7BD4">
        <w:rPr>
          <w:noProof/>
        </w:rPr>
        <w:t> součásti a příslušenství jednoduchých staveb, pokud nepřekročí parametry staveb uvedených v odstavci 1,</w:t>
      </w:r>
    </w:p>
    <w:p w14:paraId="09DBDAC7" w14:textId="77777777" w:rsidR="007E7BD4" w:rsidRPr="007E7BD4" w:rsidRDefault="007E7BD4" w:rsidP="007E7BD4">
      <w:pPr>
        <w:rPr>
          <w:noProof/>
        </w:rPr>
      </w:pPr>
      <w:r w:rsidRPr="007E7BD4">
        <w:rPr>
          <w:b/>
          <w:bCs/>
          <w:noProof/>
        </w:rPr>
        <w:t>b)</w:t>
      </w:r>
      <w:r w:rsidRPr="007E7BD4">
        <w:rPr>
          <w:noProof/>
        </w:rPr>
        <w:t> změny jednoduchých staveb uvedených v odstavci 1, při nichž nedojde k překročení uvedených parametrů,</w:t>
      </w:r>
    </w:p>
    <w:p w14:paraId="5264B273" w14:textId="77777777" w:rsidR="007E7BD4" w:rsidRPr="007E7BD4" w:rsidRDefault="007E7BD4" w:rsidP="007E7BD4">
      <w:pPr>
        <w:rPr>
          <w:noProof/>
        </w:rPr>
      </w:pPr>
      <w:r w:rsidRPr="007E7BD4">
        <w:rPr>
          <w:b/>
          <w:bCs/>
          <w:noProof/>
        </w:rPr>
        <w:t>c)</w:t>
      </w:r>
      <w:r w:rsidRPr="007E7BD4">
        <w:rPr>
          <w:noProof/>
        </w:rPr>
        <w:t> udržovací práce neuvedené v příloze č. 1,</w:t>
      </w:r>
    </w:p>
    <w:p w14:paraId="7C1EBB6B" w14:textId="77777777" w:rsidR="007E7BD4" w:rsidRPr="007E7BD4" w:rsidRDefault="007E7BD4" w:rsidP="007E7BD4">
      <w:pPr>
        <w:rPr>
          <w:noProof/>
        </w:rPr>
      </w:pPr>
      <w:r w:rsidRPr="007E7BD4">
        <w:rPr>
          <w:b/>
          <w:bCs/>
          <w:noProof/>
        </w:rPr>
        <w:t>d)</w:t>
      </w:r>
      <w:r w:rsidRPr="007E7BD4">
        <w:rPr>
          <w:noProof/>
        </w:rPr>
        <w:t> stavební úpravy pro změny v užívání části stavby, kterými se nezasahuje do nosných konstrukcí stavby a nemění se její vzhled,</w:t>
      </w:r>
    </w:p>
    <w:p w14:paraId="4208E950" w14:textId="77777777" w:rsidR="007E7BD4" w:rsidRPr="007E7BD4" w:rsidRDefault="007E7BD4" w:rsidP="007E7BD4">
      <w:pPr>
        <w:rPr>
          <w:noProof/>
        </w:rPr>
      </w:pPr>
      <w:r w:rsidRPr="007E7BD4">
        <w:rPr>
          <w:b/>
          <w:bCs/>
          <w:noProof/>
        </w:rPr>
        <w:t>e)</w:t>
      </w:r>
      <w:r w:rsidRPr="007E7BD4">
        <w:rPr>
          <w:noProof/>
        </w:rPr>
        <w:t> větší změny dokončené budovy podle jiného právního předpisu s celkovou energeticky vztažnou plochou větší než 350 m</w:t>
      </w:r>
      <w:r w:rsidRPr="007E7BD4">
        <w:rPr>
          <w:noProof/>
          <w:vertAlign w:val="superscript"/>
        </w:rPr>
        <w:t>2</w:t>
      </w:r>
      <w:r w:rsidRPr="007E7BD4">
        <w:rPr>
          <w:noProof/>
        </w:rPr>
        <w:t>,</w:t>
      </w:r>
    </w:p>
    <w:p w14:paraId="6AEB7C33" w14:textId="77777777" w:rsidR="007E7BD4" w:rsidRPr="007E7BD4" w:rsidRDefault="007E7BD4" w:rsidP="007E7BD4">
      <w:pPr>
        <w:rPr>
          <w:noProof/>
        </w:rPr>
      </w:pPr>
      <w:r w:rsidRPr="007E7BD4">
        <w:rPr>
          <w:b/>
          <w:bCs/>
          <w:noProof/>
        </w:rPr>
        <w:t>f)</w:t>
      </w:r>
      <w:r w:rsidRPr="007E7BD4">
        <w:rPr>
          <w:noProof/>
        </w:rPr>
        <w:t> terénní úpravy do 1,5 m výšky nebo hloubky o výměře nad 300 m</w:t>
      </w:r>
      <w:r w:rsidRPr="007E7BD4">
        <w:rPr>
          <w:noProof/>
          <w:vertAlign w:val="superscript"/>
        </w:rPr>
        <w:t>2</w:t>
      </w:r>
      <w:r w:rsidRPr="007E7BD4">
        <w:rPr>
          <w:noProof/>
        </w:rPr>
        <w:t> nejvíce však do 1000 m</w:t>
      </w:r>
      <w:r w:rsidRPr="007E7BD4">
        <w:rPr>
          <w:noProof/>
          <w:vertAlign w:val="superscript"/>
        </w:rPr>
        <w:t>2</w:t>
      </w:r>
      <w:r w:rsidRPr="007E7BD4">
        <w:rPr>
          <w:noProof/>
        </w:rPr>
        <w:t> na pozemcích, které nehraničí s veřejnými pozemními komunikacemi nebo veřejným prostranstvím, pokud nedochází k nakládání s odpady,</w:t>
      </w:r>
    </w:p>
    <w:p w14:paraId="67089E12" w14:textId="77777777" w:rsidR="007E7BD4" w:rsidRPr="007E7BD4" w:rsidRDefault="007E7BD4" w:rsidP="007E7BD4">
      <w:pPr>
        <w:rPr>
          <w:noProof/>
        </w:rPr>
      </w:pPr>
      <w:r w:rsidRPr="007E7BD4">
        <w:rPr>
          <w:b/>
          <w:bCs/>
          <w:noProof/>
        </w:rPr>
        <w:t>g)</w:t>
      </w:r>
      <w:r w:rsidRPr="007E7BD4">
        <w:rPr>
          <w:noProof/>
        </w:rPr>
        <w:t> terénní úpravy sloužící k zadržování vody v krajině do 1,5 m hloubky o výměře nad 300 m</w:t>
      </w:r>
      <w:r w:rsidRPr="007E7BD4">
        <w:rPr>
          <w:noProof/>
          <w:vertAlign w:val="superscript"/>
        </w:rPr>
        <w:t>2</w:t>
      </w:r>
      <w:r w:rsidRPr="007E7BD4">
        <w:rPr>
          <w:noProof/>
        </w:rPr>
        <w:t> nejvíce však do 20000 m</w:t>
      </w:r>
      <w:r w:rsidRPr="007E7BD4">
        <w:rPr>
          <w:noProof/>
          <w:vertAlign w:val="superscript"/>
        </w:rPr>
        <w:t>2</w:t>
      </w:r>
      <w:r w:rsidRPr="007E7BD4">
        <w:rPr>
          <w:noProof/>
        </w:rPr>
        <w:t> v nezastavěném území, které nemají společnou hranici s veřejnou pozemní komunikací,</w:t>
      </w:r>
    </w:p>
    <w:p w14:paraId="0578115A" w14:textId="77777777" w:rsidR="002D71B4" w:rsidRDefault="007E7BD4" w:rsidP="007E7BD4">
      <w:pPr>
        <w:rPr>
          <w:noProof/>
        </w:rPr>
      </w:pPr>
      <w:r w:rsidRPr="007E7BD4">
        <w:rPr>
          <w:b/>
          <w:bCs/>
          <w:noProof/>
        </w:rPr>
        <w:t>h)</w:t>
      </w:r>
      <w:r w:rsidRPr="007E7BD4">
        <w:rPr>
          <w:noProof/>
        </w:rPr>
        <w:t> změny druhu pozemku a způsobu využití pozemků o výměře nad 300 m</w:t>
      </w:r>
      <w:r w:rsidRPr="007E7BD4">
        <w:rPr>
          <w:noProof/>
          <w:vertAlign w:val="superscript"/>
        </w:rPr>
        <w:t>2</w:t>
      </w:r>
      <w:r w:rsidRPr="007E7BD4">
        <w:rPr>
          <w:noProof/>
        </w:rPr>
        <w:t> nejvíce však do 1000 m</w:t>
      </w:r>
      <w:r w:rsidRPr="007E7BD4">
        <w:rPr>
          <w:noProof/>
          <w:vertAlign w:val="superscript"/>
        </w:rPr>
        <w:t>2</w:t>
      </w:r>
      <w:r w:rsidR="002D71B4">
        <w:rPr>
          <w:noProof/>
        </w:rPr>
        <w:t xml:space="preserve">, </w:t>
      </w:r>
    </w:p>
    <w:p w14:paraId="50A507F5" w14:textId="6A3E4E55" w:rsidR="007E7BD4" w:rsidRPr="007E7BD4" w:rsidRDefault="002D71B4" w:rsidP="007E7BD4">
      <w:pPr>
        <w:rPr>
          <w:noProof/>
        </w:rPr>
      </w:pPr>
      <w:r w:rsidRPr="002D71B4">
        <w:rPr>
          <w:noProof/>
          <w:highlight w:val="yellow"/>
        </w:rPr>
        <w:t>i) drobné stavby, které nesplní požadavek na odstupové vzdálenosti od hranic pozemku</w:t>
      </w:r>
      <w:r>
        <w:rPr>
          <w:noProof/>
        </w:rPr>
        <w:t>.</w:t>
      </w:r>
    </w:p>
    <w:p w14:paraId="662F1FAA" w14:textId="77777777" w:rsidR="007E7BD4" w:rsidRPr="007E7BD4" w:rsidRDefault="007E7BD4" w:rsidP="007E7BD4">
      <w:pPr>
        <w:rPr>
          <w:noProof/>
        </w:rPr>
      </w:pPr>
      <w:r w:rsidRPr="007E7BD4">
        <w:rPr>
          <w:b/>
          <w:bCs/>
          <w:noProof/>
        </w:rPr>
        <w:t>(3)</w:t>
      </w:r>
      <w:r w:rsidRPr="007E7BD4">
        <w:rPr>
          <w:noProof/>
        </w:rPr>
        <w:t> Za jednoduché stavby se nepovažují</w:t>
      </w:r>
    </w:p>
    <w:p w14:paraId="38DE988C" w14:textId="77777777" w:rsidR="007E7BD4" w:rsidRPr="007E7BD4" w:rsidRDefault="007E7BD4" w:rsidP="007E7BD4">
      <w:pPr>
        <w:rPr>
          <w:noProof/>
        </w:rPr>
      </w:pPr>
      <w:r w:rsidRPr="007E7BD4">
        <w:rPr>
          <w:b/>
          <w:bCs/>
          <w:noProof/>
        </w:rPr>
        <w:t>a)</w:t>
      </w:r>
      <w:r w:rsidRPr="007E7BD4">
        <w:rPr>
          <w:noProof/>
        </w:rPr>
        <w:t> stavby skladů hořlavých látek, pyrotechnických výrobků, střeliva, munice a výbušnin,</w:t>
      </w:r>
    </w:p>
    <w:p w14:paraId="4E8EF9E4" w14:textId="77777777" w:rsidR="007E7BD4" w:rsidRPr="007E7BD4" w:rsidRDefault="007E7BD4" w:rsidP="007E7BD4">
      <w:pPr>
        <w:rPr>
          <w:noProof/>
        </w:rPr>
      </w:pPr>
      <w:r w:rsidRPr="007E7BD4">
        <w:rPr>
          <w:b/>
          <w:bCs/>
          <w:noProof/>
        </w:rPr>
        <w:t>b)</w:t>
      </w:r>
      <w:r w:rsidRPr="007E7BD4">
        <w:rPr>
          <w:noProof/>
        </w:rPr>
        <w:t> stavby pro civilní obranu a požární ochranu,</w:t>
      </w:r>
    </w:p>
    <w:p w14:paraId="5E158129" w14:textId="77777777" w:rsidR="007E7BD4" w:rsidRPr="007E7BD4" w:rsidRDefault="007E7BD4" w:rsidP="007E7BD4">
      <w:pPr>
        <w:rPr>
          <w:noProof/>
        </w:rPr>
      </w:pPr>
      <w:r w:rsidRPr="007E7BD4">
        <w:rPr>
          <w:b/>
          <w:bCs/>
          <w:noProof/>
        </w:rPr>
        <w:t>c)</w:t>
      </w:r>
      <w:r w:rsidRPr="007E7BD4">
        <w:rPr>
          <w:noProof/>
        </w:rPr>
        <w:t> stavby uranového průmyslu a jaderných zařízení,</w:t>
      </w:r>
    </w:p>
    <w:p w14:paraId="7A08D9DB" w14:textId="77777777" w:rsidR="007E7BD4" w:rsidRPr="007E7BD4" w:rsidRDefault="007E7BD4" w:rsidP="007E7BD4">
      <w:pPr>
        <w:rPr>
          <w:noProof/>
        </w:rPr>
      </w:pPr>
      <w:r w:rsidRPr="007E7BD4">
        <w:rPr>
          <w:b/>
          <w:bCs/>
          <w:noProof/>
        </w:rPr>
        <w:lastRenderedPageBreak/>
        <w:t>d)</w:t>
      </w:r>
      <w:r w:rsidRPr="007E7BD4">
        <w:rPr>
          <w:noProof/>
        </w:rPr>
        <w:t> stavby důležité pro obranu a bezpečnost státu,</w:t>
      </w:r>
    </w:p>
    <w:p w14:paraId="409AB034" w14:textId="77777777" w:rsidR="007E7BD4" w:rsidRPr="007E7BD4" w:rsidRDefault="007E7BD4" w:rsidP="007E7BD4">
      <w:pPr>
        <w:rPr>
          <w:noProof/>
        </w:rPr>
      </w:pPr>
      <w:r w:rsidRPr="007E7BD4">
        <w:rPr>
          <w:b/>
          <w:bCs/>
          <w:noProof/>
        </w:rPr>
        <w:t>e)</w:t>
      </w:r>
      <w:r w:rsidRPr="007E7BD4">
        <w:rPr>
          <w:noProof/>
        </w:rPr>
        <w:t> stavby vodních děl neuvedené v odstavci 1 a 2 nebo v příloze č. 1,</w:t>
      </w:r>
    </w:p>
    <w:p w14:paraId="0966884C" w14:textId="77777777" w:rsidR="007E7BD4" w:rsidRPr="007E7BD4" w:rsidRDefault="007E7BD4" w:rsidP="007E7BD4">
      <w:pPr>
        <w:rPr>
          <w:noProof/>
        </w:rPr>
      </w:pPr>
      <w:r w:rsidRPr="007E7BD4">
        <w:rPr>
          <w:b/>
          <w:bCs/>
          <w:noProof/>
        </w:rPr>
        <w:t>f)</w:t>
      </w:r>
      <w:r w:rsidRPr="007E7BD4">
        <w:rPr>
          <w:noProof/>
        </w:rPr>
        <w:t> záměry EIA.</w:t>
      </w:r>
    </w:p>
    <w:p w14:paraId="3D877113" w14:textId="77777777" w:rsidR="007E7BD4" w:rsidRPr="007E7BD4" w:rsidRDefault="007E7BD4" w:rsidP="007E7BD4">
      <w:pPr>
        <w:rPr>
          <w:noProof/>
        </w:rPr>
      </w:pPr>
      <w:r w:rsidRPr="007E7BD4">
        <w:rPr>
          <w:noProof/>
        </w:rPr>
        <w:t>Příloha č. 3 k zákonu č. 283/2021 Sb.</w:t>
      </w:r>
    </w:p>
    <w:p w14:paraId="1009B8DA" w14:textId="77777777" w:rsidR="007E7BD4" w:rsidRPr="007E7BD4" w:rsidRDefault="007E7BD4" w:rsidP="007E7BD4">
      <w:pPr>
        <w:rPr>
          <w:b/>
          <w:bCs/>
          <w:noProof/>
        </w:rPr>
      </w:pPr>
      <w:r w:rsidRPr="007E7BD4">
        <w:rPr>
          <w:b/>
          <w:bCs/>
          <w:noProof/>
        </w:rPr>
        <w:t>Vyhrazené stavby</w:t>
      </w:r>
    </w:p>
    <w:p w14:paraId="60053997" w14:textId="77777777" w:rsidR="007E7BD4" w:rsidRPr="007E7BD4" w:rsidRDefault="007E7BD4" w:rsidP="007E7BD4">
      <w:pPr>
        <w:rPr>
          <w:noProof/>
        </w:rPr>
      </w:pPr>
      <w:r w:rsidRPr="007E7BD4">
        <w:rPr>
          <w:noProof/>
        </w:rPr>
        <w:t>Vyhrazenými stavbami jsou</w:t>
      </w:r>
    </w:p>
    <w:p w14:paraId="437F511D" w14:textId="77777777" w:rsidR="007E7BD4" w:rsidRPr="007E7BD4" w:rsidRDefault="007E7BD4" w:rsidP="007E7BD4">
      <w:pPr>
        <w:rPr>
          <w:noProof/>
        </w:rPr>
      </w:pPr>
      <w:r w:rsidRPr="007E7BD4">
        <w:rPr>
          <w:b/>
          <w:bCs/>
          <w:noProof/>
        </w:rPr>
        <w:t>a)</w:t>
      </w:r>
      <w:r w:rsidRPr="007E7BD4">
        <w:rPr>
          <w:noProof/>
        </w:rPr>
        <w:t> stavby dálnic,</w:t>
      </w:r>
    </w:p>
    <w:p w14:paraId="065797A9" w14:textId="77777777" w:rsidR="007E7BD4" w:rsidRPr="007E7BD4" w:rsidRDefault="007E7BD4" w:rsidP="007E7BD4">
      <w:pPr>
        <w:rPr>
          <w:noProof/>
        </w:rPr>
      </w:pPr>
      <w:r w:rsidRPr="007E7BD4">
        <w:rPr>
          <w:b/>
          <w:bCs/>
          <w:noProof/>
        </w:rPr>
        <w:t>b)</w:t>
      </w:r>
      <w:r w:rsidRPr="007E7BD4">
        <w:rPr>
          <w:noProof/>
        </w:rPr>
        <w:t> stavby drah,</w:t>
      </w:r>
    </w:p>
    <w:p w14:paraId="6961E4DD" w14:textId="77777777" w:rsidR="007E7BD4" w:rsidRPr="007E7BD4" w:rsidRDefault="007E7BD4" w:rsidP="007E7BD4">
      <w:pPr>
        <w:rPr>
          <w:noProof/>
        </w:rPr>
      </w:pPr>
      <w:r w:rsidRPr="007E7BD4">
        <w:rPr>
          <w:b/>
          <w:bCs/>
          <w:noProof/>
        </w:rPr>
        <w:t>c)</w:t>
      </w:r>
      <w:r w:rsidRPr="007E7BD4">
        <w:rPr>
          <w:noProof/>
        </w:rPr>
        <w:t> civilní letecké stavby,</w:t>
      </w:r>
    </w:p>
    <w:p w14:paraId="6B95F482" w14:textId="77777777" w:rsidR="007E7BD4" w:rsidRPr="007E7BD4" w:rsidRDefault="007E7BD4" w:rsidP="007E7BD4">
      <w:pPr>
        <w:rPr>
          <w:noProof/>
        </w:rPr>
      </w:pPr>
      <w:r w:rsidRPr="007E7BD4">
        <w:rPr>
          <w:b/>
          <w:bCs/>
          <w:noProof/>
        </w:rPr>
        <w:t>d)</w:t>
      </w:r>
      <w:r w:rsidRPr="007E7BD4">
        <w:rPr>
          <w:noProof/>
        </w:rPr>
        <w:t> strategické investiční stavby podle zákona o urychlení výstavby strategicky významné infrastruktury,</w:t>
      </w:r>
    </w:p>
    <w:p w14:paraId="72D21396" w14:textId="77777777" w:rsidR="007E7BD4" w:rsidRPr="007E7BD4" w:rsidRDefault="007E7BD4" w:rsidP="007E7BD4">
      <w:pPr>
        <w:rPr>
          <w:noProof/>
        </w:rPr>
      </w:pPr>
      <w:r w:rsidRPr="007E7BD4">
        <w:rPr>
          <w:b/>
          <w:bCs/>
          <w:noProof/>
        </w:rPr>
        <w:t>e)</w:t>
      </w:r>
      <w:r w:rsidRPr="007E7BD4">
        <w:rPr>
          <w:noProof/>
        </w:rPr>
        <w:t> stavby a zařízení přenosové soustavy,</w:t>
      </w:r>
    </w:p>
    <w:p w14:paraId="00466525" w14:textId="77777777" w:rsidR="007E7BD4" w:rsidRPr="007E7BD4" w:rsidRDefault="007E7BD4" w:rsidP="007E7BD4">
      <w:pPr>
        <w:rPr>
          <w:noProof/>
        </w:rPr>
      </w:pPr>
      <w:r w:rsidRPr="007E7BD4">
        <w:rPr>
          <w:b/>
          <w:bCs/>
          <w:noProof/>
        </w:rPr>
        <w:t>f)</w:t>
      </w:r>
      <w:r w:rsidRPr="007E7BD4">
        <w:rPr>
          <w:noProof/>
        </w:rPr>
        <w:t> výrobny elektřiny o celkovém instalovaném výkonu 100 MW a více,</w:t>
      </w:r>
    </w:p>
    <w:p w14:paraId="27A2F577" w14:textId="77777777" w:rsidR="007E7BD4" w:rsidRPr="007E7BD4" w:rsidRDefault="007E7BD4" w:rsidP="007E7BD4">
      <w:pPr>
        <w:rPr>
          <w:noProof/>
        </w:rPr>
      </w:pPr>
      <w:r w:rsidRPr="007E7BD4">
        <w:rPr>
          <w:b/>
          <w:bCs/>
          <w:noProof/>
        </w:rPr>
        <w:t>g)</w:t>
      </w:r>
      <w:r w:rsidRPr="007E7BD4">
        <w:rPr>
          <w:noProof/>
        </w:rPr>
        <w:t> stavby a zařízení přepravní soustavy,</w:t>
      </w:r>
    </w:p>
    <w:p w14:paraId="31AF927A" w14:textId="77777777" w:rsidR="007E7BD4" w:rsidRPr="007E7BD4" w:rsidRDefault="007E7BD4" w:rsidP="007E7BD4">
      <w:pPr>
        <w:rPr>
          <w:noProof/>
        </w:rPr>
      </w:pPr>
      <w:r w:rsidRPr="007E7BD4">
        <w:rPr>
          <w:b/>
          <w:bCs/>
          <w:noProof/>
        </w:rPr>
        <w:t>h)</w:t>
      </w:r>
      <w:r w:rsidRPr="007E7BD4">
        <w:rPr>
          <w:noProof/>
        </w:rPr>
        <w:t> výrobny plynu nad 1 MW připojené k plynárenské soustavě včetně těžebních plynovodů a zásobníky plynu,</w:t>
      </w:r>
    </w:p>
    <w:p w14:paraId="379315AF" w14:textId="77777777" w:rsidR="007E7BD4" w:rsidRPr="007E7BD4" w:rsidRDefault="007E7BD4" w:rsidP="007E7BD4">
      <w:pPr>
        <w:rPr>
          <w:noProof/>
        </w:rPr>
      </w:pPr>
      <w:r w:rsidRPr="007E7BD4">
        <w:rPr>
          <w:b/>
          <w:bCs/>
          <w:noProof/>
        </w:rPr>
        <w:t>i)</w:t>
      </w:r>
      <w:r w:rsidRPr="007E7BD4">
        <w:rPr>
          <w:noProof/>
        </w:rPr>
        <w:t> stavby a zařízení produktovodů</w:t>
      </w:r>
      <w:hyperlink r:id="rId21" w:anchor="f7206320" w:history="1">
        <w:r w:rsidRPr="007E7BD4">
          <w:rPr>
            <w:rStyle w:val="Hypertextovodkaz"/>
            <w:b/>
            <w:bCs/>
            <w:noProof/>
            <w:vertAlign w:val="superscript"/>
          </w:rPr>
          <w:t>65</w:t>
        </w:r>
        <w:r w:rsidRPr="007E7BD4">
          <w:rPr>
            <w:rStyle w:val="Hypertextovodkaz"/>
            <w:b/>
            <w:bCs/>
            <w:noProof/>
          </w:rPr>
          <w:t>)</w:t>
        </w:r>
      </w:hyperlink>
      <w:r w:rsidRPr="007E7BD4">
        <w:rPr>
          <w:noProof/>
        </w:rPr>
        <w:t>, včetně skladovacích zařízení, která jsou součástí technické infrastruktury produktovodů,</w:t>
      </w:r>
    </w:p>
    <w:p w14:paraId="20B3995E" w14:textId="77777777" w:rsidR="007E7BD4" w:rsidRPr="007E7BD4" w:rsidRDefault="007E7BD4" w:rsidP="007E7BD4">
      <w:pPr>
        <w:rPr>
          <w:noProof/>
        </w:rPr>
      </w:pPr>
      <w:r w:rsidRPr="007E7BD4">
        <w:rPr>
          <w:b/>
          <w:bCs/>
          <w:noProof/>
        </w:rPr>
        <w:t>j)</w:t>
      </w:r>
      <w:r w:rsidRPr="007E7BD4">
        <w:rPr>
          <w:noProof/>
        </w:rPr>
        <w:t> stavby k účelům těžby, zpracování, transportu a ukládání radioaktivních surovin na území vyhrazeném pro tyto účely,</w:t>
      </w:r>
    </w:p>
    <w:p w14:paraId="250F66DE" w14:textId="77777777" w:rsidR="007E7BD4" w:rsidRPr="007E7BD4" w:rsidRDefault="007E7BD4" w:rsidP="007E7BD4">
      <w:pPr>
        <w:rPr>
          <w:noProof/>
        </w:rPr>
      </w:pPr>
      <w:r w:rsidRPr="007E7BD4">
        <w:rPr>
          <w:b/>
          <w:bCs/>
          <w:noProof/>
        </w:rPr>
        <w:t>k)</w:t>
      </w:r>
      <w:r w:rsidRPr="007E7BD4">
        <w:rPr>
          <w:noProof/>
        </w:rPr>
        <w:t> stavby související s úložišti radioaktivních odpadů obsahujících výlučně přírodní radionuklidy,</w:t>
      </w:r>
    </w:p>
    <w:p w14:paraId="5AEA2392" w14:textId="77777777" w:rsidR="007E7BD4" w:rsidRPr="007E7BD4" w:rsidRDefault="007E7BD4" w:rsidP="007E7BD4">
      <w:pPr>
        <w:rPr>
          <w:noProof/>
        </w:rPr>
      </w:pPr>
      <w:r w:rsidRPr="007E7BD4">
        <w:rPr>
          <w:b/>
          <w:bCs/>
          <w:noProof/>
        </w:rPr>
        <w:t>l)</w:t>
      </w:r>
      <w:r w:rsidRPr="007E7BD4">
        <w:rPr>
          <w:noProof/>
        </w:rPr>
        <w:t> stavby jaderného zařízení a stavby související, nacházející se uvnitř i vně areálu jaderného zařízení,</w:t>
      </w:r>
    </w:p>
    <w:p w14:paraId="63637878" w14:textId="77777777" w:rsidR="007E7BD4" w:rsidRPr="007E7BD4" w:rsidRDefault="007E7BD4" w:rsidP="007E7BD4">
      <w:pPr>
        <w:rPr>
          <w:noProof/>
        </w:rPr>
      </w:pPr>
      <w:r w:rsidRPr="007E7BD4">
        <w:rPr>
          <w:b/>
          <w:bCs/>
          <w:noProof/>
        </w:rPr>
        <w:t>m)</w:t>
      </w:r>
      <w:r w:rsidRPr="007E7BD4">
        <w:rPr>
          <w:noProof/>
        </w:rPr>
        <w:t> stavby určené k nakládání s výbušninami,</w:t>
      </w:r>
    </w:p>
    <w:p w14:paraId="7A118B07" w14:textId="77777777" w:rsidR="007E7BD4" w:rsidRPr="007E7BD4" w:rsidRDefault="007E7BD4" w:rsidP="007E7BD4">
      <w:pPr>
        <w:rPr>
          <w:noProof/>
        </w:rPr>
      </w:pPr>
      <w:r w:rsidRPr="007E7BD4">
        <w:rPr>
          <w:b/>
          <w:bCs/>
          <w:noProof/>
        </w:rPr>
        <w:t>n)</w:t>
      </w:r>
      <w:r w:rsidRPr="007E7BD4">
        <w:rPr>
          <w:noProof/>
        </w:rPr>
        <w:t> stavby, které mají sloužit otvírce, přípravě a dobývání ložisek, jakož i úpravě a zušlechťování nerostů prováděných v souvislosti s jejich dobýváním, a úložná místa pro těžební odpad,</w:t>
      </w:r>
    </w:p>
    <w:p w14:paraId="0E0F79EA" w14:textId="77777777" w:rsidR="007E7BD4" w:rsidRPr="007E7BD4" w:rsidRDefault="007E7BD4" w:rsidP="007E7BD4">
      <w:pPr>
        <w:rPr>
          <w:noProof/>
        </w:rPr>
      </w:pPr>
      <w:r w:rsidRPr="007E7BD4">
        <w:rPr>
          <w:b/>
          <w:bCs/>
          <w:noProof/>
        </w:rPr>
        <w:t>o)</w:t>
      </w:r>
      <w:r w:rsidRPr="007E7BD4">
        <w:rPr>
          <w:noProof/>
        </w:rPr>
        <w:t> výrobna z obnovitelných zdrojů energie s výjimkou vodních děl, a to</w:t>
      </w:r>
    </w:p>
    <w:p w14:paraId="02C4CEEB" w14:textId="77777777" w:rsidR="007E7BD4" w:rsidRPr="007E7BD4" w:rsidRDefault="007E7BD4" w:rsidP="007E7BD4">
      <w:pPr>
        <w:rPr>
          <w:noProof/>
        </w:rPr>
      </w:pPr>
      <w:r w:rsidRPr="007E7BD4">
        <w:rPr>
          <w:b/>
          <w:bCs/>
          <w:noProof/>
        </w:rPr>
        <w:t>1.</w:t>
      </w:r>
      <w:r w:rsidRPr="007E7BD4">
        <w:rPr>
          <w:noProof/>
        </w:rPr>
        <w:t> výrobna elektřiny využívající energii slunečního záření s celkovým instalovaným elektrickým výkonem výrobny elektřiny nad 5 MW,</w:t>
      </w:r>
    </w:p>
    <w:p w14:paraId="5342B6BB" w14:textId="77777777" w:rsidR="007E7BD4" w:rsidRPr="007E7BD4" w:rsidRDefault="007E7BD4" w:rsidP="007E7BD4">
      <w:pPr>
        <w:rPr>
          <w:noProof/>
        </w:rPr>
      </w:pPr>
      <w:r w:rsidRPr="007E7BD4">
        <w:rPr>
          <w:b/>
          <w:bCs/>
          <w:noProof/>
        </w:rPr>
        <w:t>2.</w:t>
      </w:r>
      <w:r w:rsidRPr="007E7BD4">
        <w:rPr>
          <w:noProof/>
        </w:rPr>
        <w:t> výrobna elektřiny s celkovým instalovaným elektrickým výkonem nad 1 MW, nejde-li o výrobnu elektřiny podle bodu 1,</w:t>
      </w:r>
    </w:p>
    <w:p w14:paraId="416907F7" w14:textId="77777777" w:rsidR="007E7BD4" w:rsidRPr="007E7BD4" w:rsidRDefault="007E7BD4" w:rsidP="007E7BD4">
      <w:pPr>
        <w:rPr>
          <w:noProof/>
        </w:rPr>
      </w:pPr>
      <w:r w:rsidRPr="007E7BD4">
        <w:rPr>
          <w:b/>
          <w:bCs/>
          <w:noProof/>
        </w:rPr>
        <w:t>3.</w:t>
      </w:r>
      <w:r w:rsidRPr="007E7BD4">
        <w:rPr>
          <w:noProof/>
        </w:rPr>
        <w:t> výrobna tepla z obnovitelných zdrojů energie s celkovým instalovaným tepelným příkonem výrobny tepla nad 10 MW,</w:t>
      </w:r>
    </w:p>
    <w:p w14:paraId="75636C03" w14:textId="77777777" w:rsidR="007E7BD4" w:rsidRPr="007E7BD4" w:rsidRDefault="007E7BD4" w:rsidP="007E7BD4">
      <w:pPr>
        <w:rPr>
          <w:noProof/>
        </w:rPr>
      </w:pPr>
      <w:r w:rsidRPr="007E7BD4">
        <w:rPr>
          <w:b/>
          <w:bCs/>
          <w:noProof/>
        </w:rPr>
        <w:t>4.</w:t>
      </w:r>
      <w:r w:rsidRPr="007E7BD4">
        <w:rPr>
          <w:noProof/>
        </w:rPr>
        <w:t> zařízení na energetické využívání odpadů,</w:t>
      </w:r>
    </w:p>
    <w:p w14:paraId="0233B4C4" w14:textId="77777777" w:rsidR="007E7BD4" w:rsidRPr="007E7BD4" w:rsidRDefault="007E7BD4" w:rsidP="007E7BD4">
      <w:pPr>
        <w:rPr>
          <w:noProof/>
        </w:rPr>
      </w:pPr>
      <w:r w:rsidRPr="007E7BD4">
        <w:rPr>
          <w:b/>
          <w:bCs/>
          <w:noProof/>
        </w:rPr>
        <w:t>p)</w:t>
      </w:r>
      <w:r w:rsidRPr="007E7BD4">
        <w:rPr>
          <w:noProof/>
        </w:rPr>
        <w:t> stavby a zařízení rozvodného tepelného zařízení o dimenzi potrubí DN 300 a více,</w:t>
      </w:r>
    </w:p>
    <w:p w14:paraId="14AA787B" w14:textId="77777777" w:rsidR="007E7BD4" w:rsidRPr="007E7BD4" w:rsidRDefault="007E7BD4" w:rsidP="007E7BD4">
      <w:pPr>
        <w:rPr>
          <w:noProof/>
        </w:rPr>
      </w:pPr>
      <w:r w:rsidRPr="007E7BD4">
        <w:rPr>
          <w:b/>
          <w:bCs/>
          <w:noProof/>
        </w:rPr>
        <w:lastRenderedPageBreak/>
        <w:t>q)</w:t>
      </w:r>
      <w:r w:rsidRPr="007E7BD4">
        <w:rPr>
          <w:noProof/>
        </w:rPr>
        <w:t> stavby a zařízení, které mají sloužit k ukládání oxidu uhličitého do přírodních horninových struktur nebo k zachytávání oxidu uhličitého, a stavby přepravní sítě určené k přepravě oxidu uhličitého na úložiště oxidu uhličitého.</w:t>
      </w:r>
    </w:p>
    <w:p w14:paraId="3AF123D8" w14:textId="29E73735" w:rsidR="00670C1C" w:rsidRDefault="00670C1C"/>
    <w:sectPr w:rsidR="00670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718"/>
    <w:multiLevelType w:val="multilevel"/>
    <w:tmpl w:val="B2C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62348"/>
    <w:multiLevelType w:val="multilevel"/>
    <w:tmpl w:val="7BCE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1074B"/>
    <w:multiLevelType w:val="multilevel"/>
    <w:tmpl w:val="033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C026E"/>
    <w:multiLevelType w:val="multilevel"/>
    <w:tmpl w:val="AA6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3166B"/>
    <w:multiLevelType w:val="hybridMultilevel"/>
    <w:tmpl w:val="131EA9DC"/>
    <w:lvl w:ilvl="0" w:tplc="80EC3DB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EC2A7E"/>
    <w:multiLevelType w:val="multilevel"/>
    <w:tmpl w:val="A1B2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61356"/>
    <w:multiLevelType w:val="multilevel"/>
    <w:tmpl w:val="204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9918">
    <w:abstractNumId w:val="3"/>
  </w:num>
  <w:num w:numId="2" w16cid:durableId="1391028932">
    <w:abstractNumId w:val="1"/>
  </w:num>
  <w:num w:numId="3" w16cid:durableId="684787154">
    <w:abstractNumId w:val="0"/>
  </w:num>
  <w:num w:numId="4" w16cid:durableId="1803107438">
    <w:abstractNumId w:val="2"/>
  </w:num>
  <w:num w:numId="5" w16cid:durableId="1147816555">
    <w:abstractNumId w:val="6"/>
  </w:num>
  <w:num w:numId="6" w16cid:durableId="55666825">
    <w:abstractNumId w:val="5"/>
  </w:num>
  <w:num w:numId="7" w16cid:durableId="154791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D4"/>
    <w:rsid w:val="0002788D"/>
    <w:rsid w:val="001041C8"/>
    <w:rsid w:val="00254AD7"/>
    <w:rsid w:val="002D71B4"/>
    <w:rsid w:val="0048307F"/>
    <w:rsid w:val="004A2133"/>
    <w:rsid w:val="005207C1"/>
    <w:rsid w:val="00670C1C"/>
    <w:rsid w:val="006C1DC2"/>
    <w:rsid w:val="007E7BD4"/>
    <w:rsid w:val="00BC2BE2"/>
    <w:rsid w:val="00C16BB4"/>
    <w:rsid w:val="00D03124"/>
    <w:rsid w:val="00E21B2E"/>
    <w:rsid w:val="00F73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EB52"/>
  <w15:chartTrackingRefBased/>
  <w15:docId w15:val="{BA7CBB24-36AD-47C6-8359-1AEED8AC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7E7B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3">
    <w:name w:val="heading 3"/>
    <w:basedOn w:val="Normln"/>
    <w:link w:val="Nadpis3Char"/>
    <w:uiPriority w:val="9"/>
    <w:qFormat/>
    <w:rsid w:val="007E7BD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paragraph" w:styleId="Nadpis4">
    <w:name w:val="heading 4"/>
    <w:basedOn w:val="Normln"/>
    <w:link w:val="Nadpis4Char"/>
    <w:uiPriority w:val="9"/>
    <w:qFormat/>
    <w:rsid w:val="007E7BD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cs-CZ"/>
      <w14:ligatures w14:val="none"/>
    </w:rPr>
  </w:style>
  <w:style w:type="paragraph" w:styleId="Nadpis5">
    <w:name w:val="heading 5"/>
    <w:basedOn w:val="Normln"/>
    <w:link w:val="Nadpis5Char"/>
    <w:uiPriority w:val="9"/>
    <w:qFormat/>
    <w:rsid w:val="007E7BD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7BD4"/>
    <w:rPr>
      <w:rFonts w:ascii="Times New Roman" w:eastAsia="Times New Roman" w:hAnsi="Times New Roman" w:cs="Times New Roman"/>
      <w:b/>
      <w:bCs/>
      <w:kern w:val="36"/>
      <w:sz w:val="48"/>
      <w:szCs w:val="48"/>
      <w:lang w:eastAsia="cs-CZ"/>
      <w14:ligatures w14:val="none"/>
    </w:rPr>
  </w:style>
  <w:style w:type="character" w:customStyle="1" w:styleId="Nadpis3Char">
    <w:name w:val="Nadpis 3 Char"/>
    <w:basedOn w:val="Standardnpsmoodstavce"/>
    <w:link w:val="Nadpis3"/>
    <w:uiPriority w:val="9"/>
    <w:rsid w:val="007E7BD4"/>
    <w:rPr>
      <w:rFonts w:ascii="Times New Roman" w:eastAsia="Times New Roman" w:hAnsi="Times New Roman" w:cs="Times New Roman"/>
      <w:b/>
      <w:bCs/>
      <w:kern w:val="0"/>
      <w:sz w:val="27"/>
      <w:szCs w:val="27"/>
      <w:lang w:eastAsia="cs-CZ"/>
      <w14:ligatures w14:val="none"/>
    </w:rPr>
  </w:style>
  <w:style w:type="character" w:customStyle="1" w:styleId="Nadpis4Char">
    <w:name w:val="Nadpis 4 Char"/>
    <w:basedOn w:val="Standardnpsmoodstavce"/>
    <w:link w:val="Nadpis4"/>
    <w:uiPriority w:val="9"/>
    <w:rsid w:val="007E7BD4"/>
    <w:rPr>
      <w:rFonts w:ascii="Times New Roman" w:eastAsia="Times New Roman" w:hAnsi="Times New Roman" w:cs="Times New Roman"/>
      <w:b/>
      <w:bCs/>
      <w:kern w:val="0"/>
      <w:sz w:val="24"/>
      <w:szCs w:val="24"/>
      <w:lang w:eastAsia="cs-CZ"/>
      <w14:ligatures w14:val="none"/>
    </w:rPr>
  </w:style>
  <w:style w:type="character" w:customStyle="1" w:styleId="Nadpis5Char">
    <w:name w:val="Nadpis 5 Char"/>
    <w:basedOn w:val="Standardnpsmoodstavce"/>
    <w:link w:val="Nadpis5"/>
    <w:uiPriority w:val="9"/>
    <w:rsid w:val="007E7BD4"/>
    <w:rPr>
      <w:rFonts w:ascii="Times New Roman" w:eastAsia="Times New Roman" w:hAnsi="Times New Roman" w:cs="Times New Roman"/>
      <w:b/>
      <w:bCs/>
      <w:kern w:val="0"/>
      <w:sz w:val="20"/>
      <w:szCs w:val="20"/>
      <w:lang w:eastAsia="cs-CZ"/>
      <w14:ligatures w14:val="none"/>
    </w:rPr>
  </w:style>
  <w:style w:type="paragraph" w:customStyle="1" w:styleId="msonormal0">
    <w:name w:val="msonormal"/>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7E7BD4"/>
    <w:rPr>
      <w:color w:val="0000FF"/>
      <w:u w:val="single"/>
    </w:rPr>
  </w:style>
  <w:style w:type="character" w:styleId="Sledovanodkaz">
    <w:name w:val="FollowedHyperlink"/>
    <w:basedOn w:val="Standardnpsmoodstavce"/>
    <w:uiPriority w:val="99"/>
    <w:semiHidden/>
    <w:unhideWhenUsed/>
    <w:rsid w:val="007E7BD4"/>
    <w:rPr>
      <w:color w:val="800080"/>
      <w:u w:val="single"/>
    </w:rPr>
  </w:style>
  <w:style w:type="character" w:customStyle="1" w:styleId="pager">
    <w:name w:val="pager"/>
    <w:basedOn w:val="Standardnpsmoodstavce"/>
    <w:rsid w:val="007E7BD4"/>
  </w:style>
  <w:style w:type="character" w:customStyle="1" w:styleId="switch">
    <w:name w:val="switch"/>
    <w:basedOn w:val="Standardnpsmoodstavce"/>
    <w:rsid w:val="007E7BD4"/>
  </w:style>
  <w:style w:type="character" w:customStyle="1" w:styleId="h1a">
    <w:name w:val="h1a"/>
    <w:basedOn w:val="Standardnpsmoodstavce"/>
    <w:rsid w:val="007E7BD4"/>
  </w:style>
  <w:style w:type="character" w:customStyle="1" w:styleId="empty">
    <w:name w:val="empty"/>
    <w:basedOn w:val="Standardnpsmoodstavce"/>
    <w:rsid w:val="007E7BD4"/>
  </w:style>
  <w:style w:type="paragraph" w:customStyle="1" w:styleId="active">
    <w:name w:val="active"/>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mode-normal">
    <w:name w:val="mode-normal"/>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amenote">
    <w:name w:val="namenote"/>
    <w:basedOn w:val="Standardnpsmoodstavce"/>
    <w:rsid w:val="007E7BD4"/>
  </w:style>
  <w:style w:type="character" w:customStyle="1" w:styleId="note">
    <w:name w:val="note"/>
    <w:basedOn w:val="Standardnpsmoodstavce"/>
    <w:rsid w:val="007E7BD4"/>
  </w:style>
  <w:style w:type="paragraph" w:customStyle="1" w:styleId="l1">
    <w:name w:val="l1"/>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ast">
    <w:name w:val="cast"/>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hlava">
    <w:name w:val="hlava"/>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ara">
    <w:name w:val="para"/>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4">
    <w:name w:val="l4"/>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7E7BD4"/>
    <w:rPr>
      <w:i/>
      <w:iCs/>
    </w:rPr>
  </w:style>
  <w:style w:type="paragraph" w:customStyle="1" w:styleId="l5">
    <w:name w:val="l5"/>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6">
    <w:name w:val="l6"/>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dil">
    <w:name w:val="dil"/>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oddil">
    <w:name w:val="oddil"/>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7">
    <w:name w:val="l7"/>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8">
    <w:name w:val="l8"/>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3">
    <w:name w:val="l3"/>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2">
    <w:name w:val="l2"/>
    <w:basedOn w:val="Normln"/>
    <w:rsid w:val="007E7BD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ectiontitle">
    <w:name w:val="sectiontitle"/>
    <w:basedOn w:val="Standardnpsmoodstavce"/>
    <w:rsid w:val="007E7BD4"/>
  </w:style>
  <w:style w:type="character" w:customStyle="1" w:styleId="sectiondesc">
    <w:name w:val="sectiondesc"/>
    <w:basedOn w:val="Standardnpsmoodstavce"/>
    <w:rsid w:val="007E7BD4"/>
  </w:style>
  <w:style w:type="character" w:customStyle="1" w:styleId="copyright">
    <w:name w:val="copyright"/>
    <w:basedOn w:val="Standardnpsmoodstavce"/>
    <w:rsid w:val="007E7BD4"/>
  </w:style>
  <w:style w:type="character" w:styleId="Nevyeenzmnka">
    <w:name w:val="Unresolved Mention"/>
    <w:basedOn w:val="Standardnpsmoodstavce"/>
    <w:uiPriority w:val="99"/>
    <w:semiHidden/>
    <w:unhideWhenUsed/>
    <w:rsid w:val="007E7BD4"/>
    <w:rPr>
      <w:color w:val="605E5C"/>
      <w:shd w:val="clear" w:color="auto" w:fill="E1DFDD"/>
    </w:rPr>
  </w:style>
  <w:style w:type="paragraph" w:styleId="Odstavecseseznamem">
    <w:name w:val="List Paragraph"/>
    <w:basedOn w:val="Normln"/>
    <w:uiPriority w:val="34"/>
    <w:qFormat/>
    <w:rsid w:val="002D7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5612">
      <w:bodyDiv w:val="1"/>
      <w:marLeft w:val="0"/>
      <w:marRight w:val="0"/>
      <w:marTop w:val="0"/>
      <w:marBottom w:val="0"/>
      <w:divBdr>
        <w:top w:val="none" w:sz="0" w:space="0" w:color="auto"/>
        <w:left w:val="none" w:sz="0" w:space="0" w:color="auto"/>
        <w:bottom w:val="none" w:sz="0" w:space="0" w:color="auto"/>
        <w:right w:val="none" w:sz="0" w:space="0" w:color="auto"/>
      </w:divBdr>
      <w:divsChild>
        <w:div w:id="1769040153">
          <w:marLeft w:val="0"/>
          <w:marRight w:val="0"/>
          <w:marTop w:val="0"/>
          <w:marBottom w:val="0"/>
          <w:divBdr>
            <w:top w:val="none" w:sz="0" w:space="0" w:color="auto"/>
            <w:left w:val="none" w:sz="0" w:space="0" w:color="auto"/>
            <w:bottom w:val="none" w:sz="0" w:space="0" w:color="auto"/>
            <w:right w:val="none" w:sz="0" w:space="0" w:color="auto"/>
          </w:divBdr>
          <w:divsChild>
            <w:div w:id="1012727824">
              <w:marLeft w:val="0"/>
              <w:marRight w:val="0"/>
              <w:marTop w:val="100"/>
              <w:marBottom w:val="100"/>
              <w:divBdr>
                <w:top w:val="none" w:sz="0" w:space="0" w:color="auto"/>
                <w:left w:val="none" w:sz="0" w:space="0" w:color="auto"/>
                <w:bottom w:val="none" w:sz="0" w:space="0" w:color="auto"/>
                <w:right w:val="none" w:sz="0" w:space="0" w:color="auto"/>
              </w:divBdr>
              <w:divsChild>
                <w:div w:id="1818842676">
                  <w:marLeft w:val="0"/>
                  <w:marRight w:val="0"/>
                  <w:marTop w:val="270"/>
                  <w:marBottom w:val="0"/>
                  <w:divBdr>
                    <w:top w:val="none" w:sz="0" w:space="0" w:color="auto"/>
                    <w:left w:val="none" w:sz="0" w:space="0" w:color="auto"/>
                    <w:bottom w:val="none" w:sz="0" w:space="0" w:color="auto"/>
                    <w:right w:val="none" w:sz="0" w:space="0" w:color="auto"/>
                  </w:divBdr>
                </w:div>
                <w:div w:id="1664240947">
                  <w:marLeft w:val="0"/>
                  <w:marRight w:val="0"/>
                  <w:marTop w:val="390"/>
                  <w:marBottom w:val="0"/>
                  <w:divBdr>
                    <w:top w:val="none" w:sz="0" w:space="0" w:color="auto"/>
                    <w:left w:val="none" w:sz="0" w:space="0" w:color="auto"/>
                    <w:bottom w:val="none" w:sz="0" w:space="0" w:color="auto"/>
                    <w:right w:val="none" w:sz="0" w:space="0" w:color="auto"/>
                  </w:divBdr>
                  <w:divsChild>
                    <w:div w:id="12460791">
                      <w:marLeft w:val="0"/>
                      <w:marRight w:val="0"/>
                      <w:marTop w:val="0"/>
                      <w:marBottom w:val="0"/>
                      <w:divBdr>
                        <w:top w:val="none" w:sz="0" w:space="0" w:color="auto"/>
                        <w:left w:val="none" w:sz="0" w:space="0" w:color="auto"/>
                        <w:bottom w:val="none" w:sz="0" w:space="0" w:color="auto"/>
                        <w:right w:val="none" w:sz="0" w:space="0" w:color="auto"/>
                      </w:divBdr>
                      <w:divsChild>
                        <w:div w:id="264967163">
                          <w:marLeft w:val="0"/>
                          <w:marRight w:val="0"/>
                          <w:marTop w:val="0"/>
                          <w:marBottom w:val="0"/>
                          <w:divBdr>
                            <w:top w:val="none" w:sz="0" w:space="0" w:color="auto"/>
                            <w:left w:val="none" w:sz="0" w:space="0" w:color="auto"/>
                            <w:bottom w:val="none" w:sz="0" w:space="0" w:color="auto"/>
                            <w:right w:val="none" w:sz="0" w:space="0" w:color="auto"/>
                          </w:divBdr>
                          <w:divsChild>
                            <w:div w:id="825126917">
                              <w:marLeft w:val="0"/>
                              <w:marRight w:val="0"/>
                              <w:marTop w:val="100"/>
                              <w:marBottom w:val="100"/>
                              <w:divBdr>
                                <w:top w:val="single" w:sz="18" w:space="0" w:color="C3D0D6"/>
                                <w:left w:val="single" w:sz="6" w:space="0" w:color="C3D0D6"/>
                                <w:bottom w:val="single" w:sz="6" w:space="0" w:color="C3D0D6"/>
                                <w:right w:val="single" w:sz="6" w:space="0" w:color="C3D0D6"/>
                              </w:divBdr>
                            </w:div>
                          </w:divsChild>
                        </w:div>
                      </w:divsChild>
                    </w:div>
                  </w:divsChild>
                </w:div>
                <w:div w:id="563416430">
                  <w:marLeft w:val="0"/>
                  <w:marRight w:val="0"/>
                  <w:marTop w:val="390"/>
                  <w:marBottom w:val="0"/>
                  <w:divBdr>
                    <w:top w:val="none" w:sz="0" w:space="0" w:color="auto"/>
                    <w:left w:val="none" w:sz="0" w:space="0" w:color="auto"/>
                    <w:bottom w:val="none" w:sz="0" w:space="0" w:color="auto"/>
                    <w:right w:val="none" w:sz="0" w:space="0" w:color="auto"/>
                  </w:divBdr>
                  <w:divsChild>
                    <w:div w:id="8778614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17116667">
          <w:marLeft w:val="0"/>
          <w:marRight w:val="0"/>
          <w:marTop w:val="0"/>
          <w:marBottom w:val="0"/>
          <w:divBdr>
            <w:top w:val="none" w:sz="0" w:space="0" w:color="auto"/>
            <w:left w:val="none" w:sz="0" w:space="0" w:color="auto"/>
            <w:bottom w:val="none" w:sz="0" w:space="0" w:color="auto"/>
            <w:right w:val="none" w:sz="0" w:space="0" w:color="auto"/>
          </w:divBdr>
          <w:divsChild>
            <w:div w:id="702365488">
              <w:marLeft w:val="0"/>
              <w:marRight w:val="0"/>
              <w:marTop w:val="0"/>
              <w:marBottom w:val="930"/>
              <w:divBdr>
                <w:top w:val="none" w:sz="0" w:space="0" w:color="auto"/>
                <w:left w:val="none" w:sz="0" w:space="0" w:color="auto"/>
                <w:bottom w:val="none" w:sz="0" w:space="0" w:color="auto"/>
                <w:right w:val="none" w:sz="0" w:space="0" w:color="auto"/>
              </w:divBdr>
              <w:divsChild>
                <w:div w:id="1775633346">
                  <w:marLeft w:val="0"/>
                  <w:marRight w:val="0"/>
                  <w:marTop w:val="100"/>
                  <w:marBottom w:val="100"/>
                  <w:divBdr>
                    <w:top w:val="none" w:sz="0" w:space="0" w:color="auto"/>
                    <w:left w:val="none" w:sz="0" w:space="0" w:color="auto"/>
                    <w:bottom w:val="none" w:sz="0" w:space="0" w:color="auto"/>
                    <w:right w:val="none" w:sz="0" w:space="0" w:color="auto"/>
                  </w:divBdr>
                  <w:divsChild>
                    <w:div w:id="919828648">
                      <w:marLeft w:val="0"/>
                      <w:marRight w:val="0"/>
                      <w:marTop w:val="0"/>
                      <w:marBottom w:val="0"/>
                      <w:divBdr>
                        <w:top w:val="none" w:sz="0" w:space="0" w:color="auto"/>
                        <w:left w:val="none" w:sz="0" w:space="0" w:color="auto"/>
                        <w:bottom w:val="none" w:sz="0" w:space="0" w:color="auto"/>
                        <w:right w:val="none" w:sz="0" w:space="0" w:color="auto"/>
                      </w:divBdr>
                      <w:divsChild>
                        <w:div w:id="433668803">
                          <w:marLeft w:val="-10170"/>
                          <w:marRight w:val="0"/>
                          <w:marTop w:val="0"/>
                          <w:marBottom w:val="0"/>
                          <w:divBdr>
                            <w:top w:val="none" w:sz="0" w:space="0" w:color="auto"/>
                            <w:left w:val="none" w:sz="0" w:space="0" w:color="auto"/>
                            <w:bottom w:val="none" w:sz="0" w:space="0" w:color="auto"/>
                            <w:right w:val="none" w:sz="0" w:space="0" w:color="auto"/>
                          </w:divBdr>
                        </w:div>
                        <w:div w:id="429590069">
                          <w:marLeft w:val="0"/>
                          <w:marRight w:val="0"/>
                          <w:marTop w:val="0"/>
                          <w:marBottom w:val="0"/>
                          <w:divBdr>
                            <w:top w:val="none" w:sz="0" w:space="0" w:color="auto"/>
                            <w:left w:val="none" w:sz="0" w:space="0" w:color="auto"/>
                            <w:bottom w:val="none" w:sz="0" w:space="0" w:color="auto"/>
                            <w:right w:val="none" w:sz="0" w:space="0" w:color="auto"/>
                          </w:divBdr>
                          <w:divsChild>
                            <w:div w:id="2108234602">
                              <w:marLeft w:val="0"/>
                              <w:marRight w:val="0"/>
                              <w:marTop w:val="0"/>
                              <w:marBottom w:val="0"/>
                              <w:divBdr>
                                <w:top w:val="none" w:sz="0" w:space="0" w:color="auto"/>
                                <w:left w:val="none" w:sz="0" w:space="0" w:color="auto"/>
                                <w:bottom w:val="none" w:sz="0" w:space="0" w:color="auto"/>
                                <w:right w:val="none" w:sz="0" w:space="0" w:color="auto"/>
                              </w:divBdr>
                              <w:divsChild>
                                <w:div w:id="312030048">
                                  <w:marLeft w:val="0"/>
                                  <w:marRight w:val="0"/>
                                  <w:marTop w:val="0"/>
                                  <w:marBottom w:val="0"/>
                                  <w:divBdr>
                                    <w:top w:val="none" w:sz="0" w:space="0" w:color="auto"/>
                                    <w:left w:val="none" w:sz="0" w:space="0" w:color="auto"/>
                                    <w:bottom w:val="none" w:sz="0" w:space="0" w:color="auto"/>
                                    <w:right w:val="none" w:sz="0" w:space="0" w:color="auto"/>
                                  </w:divBdr>
                                  <w:divsChild>
                                    <w:div w:id="1225145268">
                                      <w:marLeft w:val="0"/>
                                      <w:marRight w:val="0"/>
                                      <w:marTop w:val="0"/>
                                      <w:marBottom w:val="0"/>
                                      <w:divBdr>
                                        <w:top w:val="none" w:sz="0" w:space="0" w:color="auto"/>
                                        <w:left w:val="none" w:sz="0" w:space="0" w:color="auto"/>
                                        <w:bottom w:val="none" w:sz="0" w:space="0" w:color="auto"/>
                                        <w:right w:val="none" w:sz="0" w:space="0" w:color="auto"/>
                                      </w:divBdr>
                                    </w:div>
                                    <w:div w:id="1281496603">
                                      <w:marLeft w:val="0"/>
                                      <w:marRight w:val="0"/>
                                      <w:marTop w:val="0"/>
                                      <w:marBottom w:val="0"/>
                                      <w:divBdr>
                                        <w:top w:val="none" w:sz="0" w:space="0" w:color="auto"/>
                                        <w:left w:val="none" w:sz="0" w:space="0" w:color="auto"/>
                                        <w:bottom w:val="none" w:sz="0" w:space="0" w:color="auto"/>
                                        <w:right w:val="none" w:sz="0" w:space="0" w:color="auto"/>
                                      </w:divBdr>
                                      <w:divsChild>
                                        <w:div w:id="1083725582">
                                          <w:marLeft w:val="0"/>
                                          <w:marRight w:val="0"/>
                                          <w:marTop w:val="0"/>
                                          <w:marBottom w:val="0"/>
                                          <w:divBdr>
                                            <w:top w:val="none" w:sz="0" w:space="0" w:color="auto"/>
                                            <w:left w:val="none" w:sz="0" w:space="0" w:color="auto"/>
                                            <w:bottom w:val="none" w:sz="0" w:space="0" w:color="auto"/>
                                            <w:right w:val="none" w:sz="0" w:space="0" w:color="auto"/>
                                          </w:divBdr>
                                          <w:divsChild>
                                            <w:div w:id="189077230">
                                              <w:marLeft w:val="0"/>
                                              <w:marRight w:val="0"/>
                                              <w:marTop w:val="0"/>
                                              <w:marBottom w:val="0"/>
                                              <w:divBdr>
                                                <w:top w:val="none" w:sz="0" w:space="0" w:color="auto"/>
                                                <w:left w:val="none" w:sz="0" w:space="0" w:color="auto"/>
                                                <w:bottom w:val="none" w:sz="0" w:space="0" w:color="auto"/>
                                                <w:right w:val="none" w:sz="0" w:space="0" w:color="auto"/>
                                              </w:divBdr>
                                            </w:div>
                                            <w:div w:id="1143615570">
                                              <w:marLeft w:val="240"/>
                                              <w:marRight w:val="0"/>
                                              <w:marTop w:val="0"/>
                                              <w:marBottom w:val="0"/>
                                              <w:divBdr>
                                                <w:top w:val="none" w:sz="0" w:space="0" w:color="auto"/>
                                                <w:left w:val="none" w:sz="0" w:space="0" w:color="auto"/>
                                                <w:bottom w:val="none" w:sz="0" w:space="0" w:color="auto"/>
                                                <w:right w:val="none" w:sz="0" w:space="0" w:color="auto"/>
                                              </w:divBdr>
                                            </w:div>
                                            <w:div w:id="15078602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0881096">
                                      <w:marLeft w:val="0"/>
                                      <w:marRight w:val="0"/>
                                      <w:marTop w:val="150"/>
                                      <w:marBottom w:val="0"/>
                                      <w:divBdr>
                                        <w:top w:val="none" w:sz="0" w:space="0" w:color="auto"/>
                                        <w:left w:val="none" w:sz="0" w:space="0" w:color="auto"/>
                                        <w:bottom w:val="none" w:sz="0" w:space="0" w:color="auto"/>
                                        <w:right w:val="none" w:sz="0" w:space="0" w:color="auto"/>
                                      </w:divBdr>
                                    </w:div>
                                    <w:div w:id="1630551922">
                                      <w:marLeft w:val="0"/>
                                      <w:marRight w:val="0"/>
                                      <w:marTop w:val="0"/>
                                      <w:marBottom w:val="0"/>
                                      <w:divBdr>
                                        <w:top w:val="none" w:sz="0" w:space="0" w:color="auto"/>
                                        <w:left w:val="none" w:sz="0" w:space="0" w:color="auto"/>
                                        <w:bottom w:val="none" w:sz="0" w:space="0" w:color="auto"/>
                                        <w:right w:val="none" w:sz="0" w:space="0" w:color="auto"/>
                                      </w:divBdr>
                                      <w:divsChild>
                                        <w:div w:id="1115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24021">
                              <w:marLeft w:val="0"/>
                              <w:marRight w:val="0"/>
                              <w:marTop w:val="0"/>
                              <w:marBottom w:val="0"/>
                              <w:divBdr>
                                <w:top w:val="none" w:sz="0" w:space="0" w:color="auto"/>
                                <w:left w:val="none" w:sz="0" w:space="0" w:color="auto"/>
                                <w:bottom w:val="single" w:sz="6" w:space="0" w:color="BECBD1"/>
                                <w:right w:val="none" w:sz="0" w:space="0" w:color="auto"/>
                              </w:divBdr>
                            </w:div>
                            <w:div w:id="260913294">
                              <w:marLeft w:val="0"/>
                              <w:marRight w:val="0"/>
                              <w:marTop w:val="0"/>
                              <w:marBottom w:val="0"/>
                              <w:divBdr>
                                <w:top w:val="none" w:sz="0" w:space="0" w:color="auto"/>
                                <w:left w:val="single" w:sz="6" w:space="29" w:color="BECBD1"/>
                                <w:bottom w:val="single" w:sz="6" w:space="15" w:color="BECBD1"/>
                                <w:right w:val="single" w:sz="6" w:space="29" w:color="BECBD1"/>
                              </w:divBdr>
                              <w:divsChild>
                                <w:div w:id="1293705065">
                                  <w:marLeft w:val="0"/>
                                  <w:marRight w:val="0"/>
                                  <w:marTop w:val="225"/>
                                  <w:marBottom w:val="0"/>
                                  <w:divBdr>
                                    <w:top w:val="none" w:sz="0" w:space="0" w:color="auto"/>
                                    <w:left w:val="none" w:sz="0" w:space="0" w:color="auto"/>
                                    <w:bottom w:val="none" w:sz="0" w:space="0" w:color="auto"/>
                                    <w:right w:val="none" w:sz="0" w:space="0" w:color="auto"/>
                                  </w:divBdr>
                                </w:div>
                                <w:div w:id="662515726">
                                  <w:marLeft w:val="0"/>
                                  <w:marRight w:val="0"/>
                                  <w:marTop w:val="0"/>
                                  <w:marBottom w:val="0"/>
                                  <w:divBdr>
                                    <w:top w:val="none" w:sz="0" w:space="0" w:color="auto"/>
                                    <w:left w:val="none" w:sz="0" w:space="0" w:color="auto"/>
                                    <w:bottom w:val="none" w:sz="0" w:space="0" w:color="auto"/>
                                    <w:right w:val="none" w:sz="0" w:space="0" w:color="auto"/>
                                  </w:divBdr>
                                  <w:divsChild>
                                    <w:div w:id="1954314498">
                                      <w:marLeft w:val="0"/>
                                      <w:marRight w:val="0"/>
                                      <w:marTop w:val="0"/>
                                      <w:marBottom w:val="0"/>
                                      <w:divBdr>
                                        <w:top w:val="none" w:sz="0" w:space="0" w:color="auto"/>
                                        <w:left w:val="none" w:sz="0" w:space="0" w:color="auto"/>
                                        <w:bottom w:val="none" w:sz="0" w:space="0" w:color="auto"/>
                                        <w:right w:val="none" w:sz="0" w:space="0" w:color="auto"/>
                                      </w:divBdr>
                                    </w:div>
                                    <w:div w:id="1800224438">
                                      <w:marLeft w:val="0"/>
                                      <w:marRight w:val="0"/>
                                      <w:marTop w:val="0"/>
                                      <w:marBottom w:val="0"/>
                                      <w:divBdr>
                                        <w:top w:val="none" w:sz="0" w:space="0" w:color="auto"/>
                                        <w:left w:val="none" w:sz="0" w:space="0" w:color="auto"/>
                                        <w:bottom w:val="none" w:sz="0" w:space="0" w:color="auto"/>
                                        <w:right w:val="none" w:sz="0" w:space="0" w:color="auto"/>
                                      </w:divBdr>
                                    </w:div>
                                    <w:div w:id="1552036303">
                                      <w:marLeft w:val="0"/>
                                      <w:marRight w:val="0"/>
                                      <w:marTop w:val="0"/>
                                      <w:marBottom w:val="0"/>
                                      <w:divBdr>
                                        <w:top w:val="none" w:sz="0" w:space="0" w:color="auto"/>
                                        <w:left w:val="none" w:sz="0" w:space="0" w:color="auto"/>
                                        <w:bottom w:val="none" w:sz="0" w:space="0" w:color="auto"/>
                                        <w:right w:val="none" w:sz="0" w:space="0" w:color="auto"/>
                                      </w:divBdr>
                                    </w:div>
                                    <w:div w:id="1649892869">
                                      <w:marLeft w:val="0"/>
                                      <w:marRight w:val="0"/>
                                      <w:marTop w:val="0"/>
                                      <w:marBottom w:val="0"/>
                                      <w:divBdr>
                                        <w:top w:val="none" w:sz="0" w:space="0" w:color="auto"/>
                                        <w:left w:val="none" w:sz="0" w:space="0" w:color="auto"/>
                                        <w:bottom w:val="none" w:sz="0" w:space="0" w:color="auto"/>
                                        <w:right w:val="none" w:sz="0" w:space="0" w:color="auto"/>
                                      </w:divBdr>
                                    </w:div>
                                    <w:div w:id="437143114">
                                      <w:marLeft w:val="0"/>
                                      <w:marRight w:val="0"/>
                                      <w:marTop w:val="0"/>
                                      <w:marBottom w:val="0"/>
                                      <w:divBdr>
                                        <w:top w:val="none" w:sz="0" w:space="0" w:color="auto"/>
                                        <w:left w:val="none" w:sz="0" w:space="0" w:color="auto"/>
                                        <w:bottom w:val="none" w:sz="0" w:space="0" w:color="auto"/>
                                        <w:right w:val="none" w:sz="0" w:space="0" w:color="auto"/>
                                      </w:divBdr>
                                    </w:div>
                                    <w:div w:id="824324643">
                                      <w:marLeft w:val="0"/>
                                      <w:marRight w:val="0"/>
                                      <w:marTop w:val="0"/>
                                      <w:marBottom w:val="0"/>
                                      <w:divBdr>
                                        <w:top w:val="none" w:sz="0" w:space="0" w:color="auto"/>
                                        <w:left w:val="none" w:sz="0" w:space="0" w:color="auto"/>
                                        <w:bottom w:val="none" w:sz="0" w:space="0" w:color="auto"/>
                                        <w:right w:val="none" w:sz="0" w:space="0" w:color="auto"/>
                                      </w:divBdr>
                                    </w:div>
                                    <w:div w:id="106825088">
                                      <w:marLeft w:val="0"/>
                                      <w:marRight w:val="0"/>
                                      <w:marTop w:val="0"/>
                                      <w:marBottom w:val="0"/>
                                      <w:divBdr>
                                        <w:top w:val="none" w:sz="0" w:space="0" w:color="auto"/>
                                        <w:left w:val="none" w:sz="0" w:space="0" w:color="auto"/>
                                        <w:bottom w:val="none" w:sz="0" w:space="0" w:color="auto"/>
                                        <w:right w:val="none" w:sz="0" w:space="0" w:color="auto"/>
                                      </w:divBdr>
                                    </w:div>
                                    <w:div w:id="44380836">
                                      <w:marLeft w:val="0"/>
                                      <w:marRight w:val="0"/>
                                      <w:marTop w:val="0"/>
                                      <w:marBottom w:val="0"/>
                                      <w:divBdr>
                                        <w:top w:val="none" w:sz="0" w:space="0" w:color="auto"/>
                                        <w:left w:val="none" w:sz="0" w:space="0" w:color="auto"/>
                                        <w:bottom w:val="none" w:sz="0" w:space="0" w:color="auto"/>
                                        <w:right w:val="none" w:sz="0" w:space="0" w:color="auto"/>
                                      </w:divBdr>
                                    </w:div>
                                    <w:div w:id="1390610611">
                                      <w:marLeft w:val="0"/>
                                      <w:marRight w:val="0"/>
                                      <w:marTop w:val="0"/>
                                      <w:marBottom w:val="0"/>
                                      <w:divBdr>
                                        <w:top w:val="none" w:sz="0" w:space="0" w:color="auto"/>
                                        <w:left w:val="none" w:sz="0" w:space="0" w:color="auto"/>
                                        <w:bottom w:val="none" w:sz="0" w:space="0" w:color="auto"/>
                                        <w:right w:val="none" w:sz="0" w:space="0" w:color="auto"/>
                                      </w:divBdr>
                                    </w:div>
                                    <w:div w:id="1452430774">
                                      <w:marLeft w:val="0"/>
                                      <w:marRight w:val="0"/>
                                      <w:marTop w:val="0"/>
                                      <w:marBottom w:val="0"/>
                                      <w:divBdr>
                                        <w:top w:val="none" w:sz="0" w:space="0" w:color="auto"/>
                                        <w:left w:val="none" w:sz="0" w:space="0" w:color="auto"/>
                                        <w:bottom w:val="none" w:sz="0" w:space="0" w:color="auto"/>
                                        <w:right w:val="none" w:sz="0" w:space="0" w:color="auto"/>
                                      </w:divBdr>
                                    </w:div>
                                    <w:div w:id="1283654698">
                                      <w:marLeft w:val="0"/>
                                      <w:marRight w:val="0"/>
                                      <w:marTop w:val="0"/>
                                      <w:marBottom w:val="0"/>
                                      <w:divBdr>
                                        <w:top w:val="none" w:sz="0" w:space="0" w:color="auto"/>
                                        <w:left w:val="none" w:sz="0" w:space="0" w:color="auto"/>
                                        <w:bottom w:val="none" w:sz="0" w:space="0" w:color="auto"/>
                                        <w:right w:val="none" w:sz="0" w:space="0" w:color="auto"/>
                                      </w:divBdr>
                                    </w:div>
                                    <w:div w:id="1093013117">
                                      <w:marLeft w:val="0"/>
                                      <w:marRight w:val="0"/>
                                      <w:marTop w:val="0"/>
                                      <w:marBottom w:val="0"/>
                                      <w:divBdr>
                                        <w:top w:val="none" w:sz="0" w:space="0" w:color="auto"/>
                                        <w:left w:val="none" w:sz="0" w:space="0" w:color="auto"/>
                                        <w:bottom w:val="none" w:sz="0" w:space="0" w:color="auto"/>
                                        <w:right w:val="none" w:sz="0" w:space="0" w:color="auto"/>
                                      </w:divBdr>
                                    </w:div>
                                    <w:div w:id="1803884832">
                                      <w:marLeft w:val="0"/>
                                      <w:marRight w:val="0"/>
                                      <w:marTop w:val="0"/>
                                      <w:marBottom w:val="0"/>
                                      <w:divBdr>
                                        <w:top w:val="none" w:sz="0" w:space="0" w:color="auto"/>
                                        <w:left w:val="none" w:sz="0" w:space="0" w:color="auto"/>
                                        <w:bottom w:val="none" w:sz="0" w:space="0" w:color="auto"/>
                                        <w:right w:val="none" w:sz="0" w:space="0" w:color="auto"/>
                                      </w:divBdr>
                                    </w:div>
                                    <w:div w:id="2080710506">
                                      <w:marLeft w:val="0"/>
                                      <w:marRight w:val="0"/>
                                      <w:marTop w:val="0"/>
                                      <w:marBottom w:val="0"/>
                                      <w:divBdr>
                                        <w:top w:val="none" w:sz="0" w:space="0" w:color="auto"/>
                                        <w:left w:val="none" w:sz="0" w:space="0" w:color="auto"/>
                                        <w:bottom w:val="none" w:sz="0" w:space="0" w:color="auto"/>
                                        <w:right w:val="none" w:sz="0" w:space="0" w:color="auto"/>
                                      </w:divBdr>
                                    </w:div>
                                    <w:div w:id="7170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491">
                              <w:marLeft w:val="0"/>
                              <w:marRight w:val="0"/>
                              <w:marTop w:val="150"/>
                              <w:marBottom w:val="0"/>
                              <w:divBdr>
                                <w:top w:val="none" w:sz="0" w:space="0" w:color="auto"/>
                                <w:left w:val="none" w:sz="0" w:space="0" w:color="auto"/>
                                <w:bottom w:val="none" w:sz="0" w:space="0" w:color="auto"/>
                                <w:right w:val="none" w:sz="0" w:space="0" w:color="auto"/>
                              </w:divBdr>
                              <w:divsChild>
                                <w:div w:id="784622180">
                                  <w:marLeft w:val="0"/>
                                  <w:marRight w:val="0"/>
                                  <w:marTop w:val="0"/>
                                  <w:marBottom w:val="0"/>
                                  <w:divBdr>
                                    <w:top w:val="none" w:sz="0" w:space="0" w:color="auto"/>
                                    <w:left w:val="none" w:sz="0" w:space="0" w:color="auto"/>
                                    <w:bottom w:val="none" w:sz="0" w:space="0" w:color="auto"/>
                                    <w:right w:val="none" w:sz="0" w:space="0" w:color="auto"/>
                                  </w:divBdr>
                                </w:div>
                                <w:div w:id="1709526088">
                                  <w:marLeft w:val="0"/>
                                  <w:marRight w:val="0"/>
                                  <w:marTop w:val="0"/>
                                  <w:marBottom w:val="0"/>
                                  <w:divBdr>
                                    <w:top w:val="none" w:sz="0" w:space="0" w:color="auto"/>
                                    <w:left w:val="none" w:sz="0" w:space="0" w:color="auto"/>
                                    <w:bottom w:val="none" w:sz="0" w:space="0" w:color="auto"/>
                                    <w:right w:val="none" w:sz="0" w:space="0" w:color="auto"/>
                                  </w:divBdr>
                                  <w:divsChild>
                                    <w:div w:id="768543841">
                                      <w:marLeft w:val="0"/>
                                      <w:marRight w:val="0"/>
                                      <w:marTop w:val="0"/>
                                      <w:marBottom w:val="0"/>
                                      <w:divBdr>
                                        <w:top w:val="none" w:sz="0" w:space="0" w:color="auto"/>
                                        <w:left w:val="none" w:sz="0" w:space="0" w:color="auto"/>
                                        <w:bottom w:val="none" w:sz="0" w:space="0" w:color="auto"/>
                                        <w:right w:val="none" w:sz="0" w:space="0" w:color="auto"/>
                                      </w:divBdr>
                                    </w:div>
                                  </w:divsChild>
                                </w:div>
                                <w:div w:id="1561331384">
                                  <w:marLeft w:val="0"/>
                                  <w:marRight w:val="0"/>
                                  <w:marTop w:val="600"/>
                                  <w:marBottom w:val="300"/>
                                  <w:divBdr>
                                    <w:top w:val="none" w:sz="0" w:space="0" w:color="auto"/>
                                    <w:left w:val="none" w:sz="0" w:space="0" w:color="auto"/>
                                    <w:bottom w:val="none" w:sz="0" w:space="0" w:color="auto"/>
                                    <w:right w:val="none" w:sz="0" w:space="0" w:color="auto"/>
                                  </w:divBdr>
                                  <w:divsChild>
                                    <w:div w:id="738018411">
                                      <w:marLeft w:val="0"/>
                                      <w:marRight w:val="0"/>
                                      <w:marTop w:val="0"/>
                                      <w:marBottom w:val="0"/>
                                      <w:divBdr>
                                        <w:top w:val="none" w:sz="0" w:space="0" w:color="auto"/>
                                        <w:left w:val="none" w:sz="0" w:space="0" w:color="auto"/>
                                        <w:bottom w:val="none" w:sz="0" w:space="0" w:color="auto"/>
                                        <w:right w:val="none" w:sz="0" w:space="0" w:color="auto"/>
                                      </w:divBdr>
                                      <w:divsChild>
                                        <w:div w:id="411123294">
                                          <w:marLeft w:val="0"/>
                                          <w:marRight w:val="0"/>
                                          <w:marTop w:val="0"/>
                                          <w:marBottom w:val="0"/>
                                          <w:divBdr>
                                            <w:top w:val="none" w:sz="0" w:space="0" w:color="auto"/>
                                            <w:left w:val="none" w:sz="0" w:space="0" w:color="auto"/>
                                            <w:bottom w:val="none" w:sz="0" w:space="0" w:color="auto"/>
                                            <w:right w:val="none" w:sz="0" w:space="0" w:color="auto"/>
                                          </w:divBdr>
                                          <w:divsChild>
                                            <w:div w:id="1507790583">
                                              <w:marLeft w:val="0"/>
                                              <w:marRight w:val="0"/>
                                              <w:marTop w:val="0"/>
                                              <w:marBottom w:val="0"/>
                                              <w:divBdr>
                                                <w:top w:val="none" w:sz="0" w:space="0" w:color="auto"/>
                                                <w:left w:val="none" w:sz="0" w:space="0" w:color="auto"/>
                                                <w:bottom w:val="none" w:sz="0" w:space="0" w:color="auto"/>
                                                <w:right w:val="none" w:sz="0" w:space="0" w:color="auto"/>
                                              </w:divBdr>
                                              <w:divsChild>
                                                <w:div w:id="1807773946">
                                                  <w:marLeft w:val="0"/>
                                                  <w:marRight w:val="0"/>
                                                  <w:marTop w:val="0"/>
                                                  <w:marBottom w:val="0"/>
                                                  <w:divBdr>
                                                    <w:top w:val="none" w:sz="0" w:space="0" w:color="auto"/>
                                                    <w:left w:val="single" w:sz="8" w:space="0" w:color="EFEFEF"/>
                                                    <w:bottom w:val="single" w:sz="12" w:space="0" w:color="EFEFEF"/>
                                                    <w:right w:val="single" w:sz="8" w:space="0" w:color="EFEFEF"/>
                                                  </w:divBdr>
                                                  <w:divsChild>
                                                    <w:div w:id="2036929841">
                                                      <w:marLeft w:val="0"/>
                                                      <w:marRight w:val="0"/>
                                                      <w:marTop w:val="0"/>
                                                      <w:marBottom w:val="0"/>
                                                      <w:divBdr>
                                                        <w:top w:val="none" w:sz="0" w:space="0" w:color="auto"/>
                                                        <w:left w:val="none" w:sz="0" w:space="0" w:color="auto"/>
                                                        <w:bottom w:val="none" w:sz="0" w:space="0" w:color="auto"/>
                                                        <w:right w:val="none" w:sz="0" w:space="0" w:color="auto"/>
                                                      </w:divBdr>
                                                    </w:div>
                                                    <w:div w:id="278605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34785916">
                                  <w:marLeft w:val="0"/>
                                  <w:marRight w:val="0"/>
                                  <w:marTop w:val="0"/>
                                  <w:marBottom w:val="0"/>
                                  <w:divBdr>
                                    <w:top w:val="none" w:sz="0" w:space="0" w:color="auto"/>
                                    <w:left w:val="none" w:sz="0" w:space="0" w:color="auto"/>
                                    <w:bottom w:val="none" w:sz="0" w:space="0" w:color="auto"/>
                                    <w:right w:val="none" w:sz="0" w:space="0" w:color="auto"/>
                                  </w:divBdr>
                                  <w:divsChild>
                                    <w:div w:id="1277909537">
                                      <w:marLeft w:val="0"/>
                                      <w:marRight w:val="0"/>
                                      <w:marTop w:val="0"/>
                                      <w:marBottom w:val="0"/>
                                      <w:divBdr>
                                        <w:top w:val="none" w:sz="0" w:space="0" w:color="auto"/>
                                        <w:left w:val="none" w:sz="0" w:space="0" w:color="auto"/>
                                        <w:bottom w:val="none" w:sz="0" w:space="0" w:color="auto"/>
                                        <w:right w:val="none" w:sz="0" w:space="0" w:color="auto"/>
                                      </w:divBdr>
                                    </w:div>
                                  </w:divsChild>
                                </w:div>
                                <w:div w:id="1101409313">
                                  <w:marLeft w:val="0"/>
                                  <w:marRight w:val="0"/>
                                  <w:marTop w:val="0"/>
                                  <w:marBottom w:val="0"/>
                                  <w:divBdr>
                                    <w:top w:val="none" w:sz="0" w:space="0" w:color="auto"/>
                                    <w:left w:val="none" w:sz="0" w:space="0" w:color="auto"/>
                                    <w:bottom w:val="none" w:sz="0" w:space="0" w:color="auto"/>
                                    <w:right w:val="none" w:sz="0" w:space="0" w:color="auto"/>
                                  </w:divBdr>
                                  <w:divsChild>
                                    <w:div w:id="1301030593">
                                      <w:marLeft w:val="0"/>
                                      <w:marRight w:val="0"/>
                                      <w:marTop w:val="0"/>
                                      <w:marBottom w:val="0"/>
                                      <w:divBdr>
                                        <w:top w:val="none" w:sz="0" w:space="0" w:color="auto"/>
                                        <w:left w:val="none" w:sz="0" w:space="0" w:color="auto"/>
                                        <w:bottom w:val="none" w:sz="0" w:space="0" w:color="auto"/>
                                        <w:right w:val="none" w:sz="0" w:space="0" w:color="auto"/>
                                      </w:divBdr>
                                    </w:div>
                                  </w:divsChild>
                                </w:div>
                                <w:div w:id="1005085067">
                                  <w:marLeft w:val="0"/>
                                  <w:marRight w:val="0"/>
                                  <w:marTop w:val="0"/>
                                  <w:marBottom w:val="0"/>
                                  <w:divBdr>
                                    <w:top w:val="none" w:sz="0" w:space="0" w:color="auto"/>
                                    <w:left w:val="none" w:sz="0" w:space="0" w:color="auto"/>
                                    <w:bottom w:val="none" w:sz="0" w:space="0" w:color="auto"/>
                                    <w:right w:val="none" w:sz="0" w:space="0" w:color="auto"/>
                                  </w:divBdr>
                                  <w:divsChild>
                                    <w:div w:id="100691927">
                                      <w:marLeft w:val="0"/>
                                      <w:marRight w:val="0"/>
                                      <w:marTop w:val="0"/>
                                      <w:marBottom w:val="0"/>
                                      <w:divBdr>
                                        <w:top w:val="none" w:sz="0" w:space="0" w:color="auto"/>
                                        <w:left w:val="none" w:sz="0" w:space="0" w:color="auto"/>
                                        <w:bottom w:val="none" w:sz="0" w:space="0" w:color="auto"/>
                                        <w:right w:val="none" w:sz="0" w:space="0" w:color="auto"/>
                                      </w:divBdr>
                                    </w:div>
                                  </w:divsChild>
                                </w:div>
                                <w:div w:id="1387099556">
                                  <w:marLeft w:val="0"/>
                                  <w:marRight w:val="0"/>
                                  <w:marTop w:val="600"/>
                                  <w:marBottom w:val="300"/>
                                  <w:divBdr>
                                    <w:top w:val="none" w:sz="0" w:space="0" w:color="auto"/>
                                    <w:left w:val="none" w:sz="0" w:space="0" w:color="auto"/>
                                    <w:bottom w:val="none" w:sz="0" w:space="0" w:color="auto"/>
                                    <w:right w:val="none" w:sz="0" w:space="0" w:color="auto"/>
                                  </w:divBdr>
                                  <w:divsChild>
                                    <w:div w:id="1831600277">
                                      <w:marLeft w:val="0"/>
                                      <w:marRight w:val="0"/>
                                      <w:marTop w:val="0"/>
                                      <w:marBottom w:val="0"/>
                                      <w:divBdr>
                                        <w:top w:val="none" w:sz="0" w:space="0" w:color="auto"/>
                                        <w:left w:val="none" w:sz="0" w:space="0" w:color="auto"/>
                                        <w:bottom w:val="none" w:sz="0" w:space="0" w:color="auto"/>
                                        <w:right w:val="none" w:sz="0" w:space="0" w:color="auto"/>
                                      </w:divBdr>
                                      <w:divsChild>
                                        <w:div w:id="1977761379">
                                          <w:marLeft w:val="0"/>
                                          <w:marRight w:val="0"/>
                                          <w:marTop w:val="0"/>
                                          <w:marBottom w:val="0"/>
                                          <w:divBdr>
                                            <w:top w:val="none" w:sz="0" w:space="0" w:color="auto"/>
                                            <w:left w:val="none" w:sz="0" w:space="0" w:color="auto"/>
                                            <w:bottom w:val="none" w:sz="0" w:space="0" w:color="auto"/>
                                            <w:right w:val="none" w:sz="0" w:space="0" w:color="auto"/>
                                          </w:divBdr>
                                          <w:divsChild>
                                            <w:div w:id="803892648">
                                              <w:marLeft w:val="0"/>
                                              <w:marRight w:val="0"/>
                                              <w:marTop w:val="0"/>
                                              <w:marBottom w:val="0"/>
                                              <w:divBdr>
                                                <w:top w:val="none" w:sz="0" w:space="0" w:color="auto"/>
                                                <w:left w:val="none" w:sz="0" w:space="0" w:color="auto"/>
                                                <w:bottom w:val="none" w:sz="0" w:space="0" w:color="auto"/>
                                                <w:right w:val="none" w:sz="0" w:space="0" w:color="auto"/>
                                              </w:divBdr>
                                              <w:divsChild>
                                                <w:div w:id="1416898204">
                                                  <w:marLeft w:val="0"/>
                                                  <w:marRight w:val="0"/>
                                                  <w:marTop w:val="0"/>
                                                  <w:marBottom w:val="0"/>
                                                  <w:divBdr>
                                                    <w:top w:val="none" w:sz="0" w:space="0" w:color="auto"/>
                                                    <w:left w:val="single" w:sz="8" w:space="0" w:color="EFEFEF"/>
                                                    <w:bottom w:val="single" w:sz="12" w:space="0" w:color="EFEFEF"/>
                                                    <w:right w:val="single" w:sz="8" w:space="0" w:color="EFEFEF"/>
                                                  </w:divBdr>
                                                  <w:divsChild>
                                                    <w:div w:id="768082995">
                                                      <w:marLeft w:val="0"/>
                                                      <w:marRight w:val="0"/>
                                                      <w:marTop w:val="0"/>
                                                      <w:marBottom w:val="0"/>
                                                      <w:divBdr>
                                                        <w:top w:val="none" w:sz="0" w:space="0" w:color="auto"/>
                                                        <w:left w:val="none" w:sz="0" w:space="0" w:color="auto"/>
                                                        <w:bottom w:val="none" w:sz="0" w:space="0" w:color="auto"/>
                                                        <w:right w:val="none" w:sz="0" w:space="0" w:color="auto"/>
                                                      </w:divBdr>
                                                    </w:div>
                                                    <w:div w:id="3932418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0797923">
                                  <w:marLeft w:val="0"/>
                                  <w:marRight w:val="0"/>
                                  <w:marTop w:val="0"/>
                                  <w:marBottom w:val="0"/>
                                  <w:divBdr>
                                    <w:top w:val="none" w:sz="0" w:space="0" w:color="auto"/>
                                    <w:left w:val="none" w:sz="0" w:space="0" w:color="auto"/>
                                    <w:bottom w:val="none" w:sz="0" w:space="0" w:color="auto"/>
                                    <w:right w:val="none" w:sz="0" w:space="0" w:color="auto"/>
                                  </w:divBdr>
                                  <w:divsChild>
                                    <w:div w:id="1180393965">
                                      <w:marLeft w:val="0"/>
                                      <w:marRight w:val="0"/>
                                      <w:marTop w:val="0"/>
                                      <w:marBottom w:val="0"/>
                                      <w:divBdr>
                                        <w:top w:val="none" w:sz="0" w:space="0" w:color="auto"/>
                                        <w:left w:val="none" w:sz="0" w:space="0" w:color="auto"/>
                                        <w:bottom w:val="none" w:sz="0" w:space="0" w:color="auto"/>
                                        <w:right w:val="none" w:sz="0" w:space="0" w:color="auto"/>
                                      </w:divBdr>
                                    </w:div>
                                  </w:divsChild>
                                </w:div>
                                <w:div w:id="771129052">
                                  <w:marLeft w:val="0"/>
                                  <w:marRight w:val="0"/>
                                  <w:marTop w:val="0"/>
                                  <w:marBottom w:val="0"/>
                                  <w:divBdr>
                                    <w:top w:val="none" w:sz="0" w:space="0" w:color="auto"/>
                                    <w:left w:val="none" w:sz="0" w:space="0" w:color="auto"/>
                                    <w:bottom w:val="none" w:sz="0" w:space="0" w:color="auto"/>
                                    <w:right w:val="none" w:sz="0" w:space="0" w:color="auto"/>
                                  </w:divBdr>
                                  <w:divsChild>
                                    <w:div w:id="1028792930">
                                      <w:marLeft w:val="0"/>
                                      <w:marRight w:val="0"/>
                                      <w:marTop w:val="0"/>
                                      <w:marBottom w:val="0"/>
                                      <w:divBdr>
                                        <w:top w:val="none" w:sz="0" w:space="0" w:color="auto"/>
                                        <w:left w:val="none" w:sz="0" w:space="0" w:color="auto"/>
                                        <w:bottom w:val="none" w:sz="0" w:space="0" w:color="auto"/>
                                        <w:right w:val="none" w:sz="0" w:space="0" w:color="auto"/>
                                      </w:divBdr>
                                    </w:div>
                                  </w:divsChild>
                                </w:div>
                                <w:div w:id="1215198459">
                                  <w:marLeft w:val="0"/>
                                  <w:marRight w:val="0"/>
                                  <w:marTop w:val="0"/>
                                  <w:marBottom w:val="0"/>
                                  <w:divBdr>
                                    <w:top w:val="none" w:sz="0" w:space="0" w:color="auto"/>
                                    <w:left w:val="none" w:sz="0" w:space="0" w:color="auto"/>
                                    <w:bottom w:val="none" w:sz="0" w:space="0" w:color="auto"/>
                                    <w:right w:val="none" w:sz="0" w:space="0" w:color="auto"/>
                                  </w:divBdr>
                                  <w:divsChild>
                                    <w:div w:id="1586962312">
                                      <w:marLeft w:val="0"/>
                                      <w:marRight w:val="0"/>
                                      <w:marTop w:val="0"/>
                                      <w:marBottom w:val="0"/>
                                      <w:divBdr>
                                        <w:top w:val="none" w:sz="0" w:space="0" w:color="auto"/>
                                        <w:left w:val="none" w:sz="0" w:space="0" w:color="auto"/>
                                        <w:bottom w:val="none" w:sz="0" w:space="0" w:color="auto"/>
                                        <w:right w:val="none" w:sz="0" w:space="0" w:color="auto"/>
                                      </w:divBdr>
                                    </w:div>
                                  </w:divsChild>
                                </w:div>
                                <w:div w:id="885873232">
                                  <w:marLeft w:val="0"/>
                                  <w:marRight w:val="0"/>
                                  <w:marTop w:val="600"/>
                                  <w:marBottom w:val="300"/>
                                  <w:divBdr>
                                    <w:top w:val="none" w:sz="0" w:space="0" w:color="auto"/>
                                    <w:left w:val="none" w:sz="0" w:space="0" w:color="auto"/>
                                    <w:bottom w:val="none" w:sz="0" w:space="0" w:color="auto"/>
                                    <w:right w:val="none" w:sz="0" w:space="0" w:color="auto"/>
                                  </w:divBdr>
                                  <w:divsChild>
                                    <w:div w:id="700472204">
                                      <w:marLeft w:val="0"/>
                                      <w:marRight w:val="0"/>
                                      <w:marTop w:val="0"/>
                                      <w:marBottom w:val="0"/>
                                      <w:divBdr>
                                        <w:top w:val="none" w:sz="0" w:space="0" w:color="auto"/>
                                        <w:left w:val="none" w:sz="0" w:space="0" w:color="auto"/>
                                        <w:bottom w:val="none" w:sz="0" w:space="0" w:color="auto"/>
                                        <w:right w:val="none" w:sz="0" w:space="0" w:color="auto"/>
                                      </w:divBdr>
                                      <w:divsChild>
                                        <w:div w:id="868103897">
                                          <w:marLeft w:val="0"/>
                                          <w:marRight w:val="0"/>
                                          <w:marTop w:val="0"/>
                                          <w:marBottom w:val="0"/>
                                          <w:divBdr>
                                            <w:top w:val="none" w:sz="0" w:space="0" w:color="auto"/>
                                            <w:left w:val="none" w:sz="0" w:space="0" w:color="auto"/>
                                            <w:bottom w:val="none" w:sz="0" w:space="0" w:color="auto"/>
                                            <w:right w:val="none" w:sz="0" w:space="0" w:color="auto"/>
                                          </w:divBdr>
                                          <w:divsChild>
                                            <w:div w:id="771819615">
                                              <w:marLeft w:val="0"/>
                                              <w:marRight w:val="0"/>
                                              <w:marTop w:val="0"/>
                                              <w:marBottom w:val="0"/>
                                              <w:divBdr>
                                                <w:top w:val="none" w:sz="0" w:space="0" w:color="auto"/>
                                                <w:left w:val="none" w:sz="0" w:space="0" w:color="auto"/>
                                                <w:bottom w:val="none" w:sz="0" w:space="0" w:color="auto"/>
                                                <w:right w:val="none" w:sz="0" w:space="0" w:color="auto"/>
                                              </w:divBdr>
                                              <w:divsChild>
                                                <w:div w:id="338970513">
                                                  <w:marLeft w:val="0"/>
                                                  <w:marRight w:val="0"/>
                                                  <w:marTop w:val="0"/>
                                                  <w:marBottom w:val="0"/>
                                                  <w:divBdr>
                                                    <w:top w:val="none" w:sz="0" w:space="0" w:color="auto"/>
                                                    <w:left w:val="single" w:sz="8" w:space="0" w:color="EFEFEF"/>
                                                    <w:bottom w:val="single" w:sz="12" w:space="0" w:color="EFEFEF"/>
                                                    <w:right w:val="single" w:sz="8" w:space="0" w:color="EFEFEF"/>
                                                  </w:divBdr>
                                                  <w:divsChild>
                                                    <w:div w:id="1996910166">
                                                      <w:marLeft w:val="0"/>
                                                      <w:marRight w:val="0"/>
                                                      <w:marTop w:val="0"/>
                                                      <w:marBottom w:val="0"/>
                                                      <w:divBdr>
                                                        <w:top w:val="none" w:sz="0" w:space="0" w:color="auto"/>
                                                        <w:left w:val="none" w:sz="0" w:space="0" w:color="auto"/>
                                                        <w:bottom w:val="none" w:sz="0" w:space="0" w:color="auto"/>
                                                        <w:right w:val="none" w:sz="0" w:space="0" w:color="auto"/>
                                                      </w:divBdr>
                                                    </w:div>
                                                    <w:div w:id="337759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6103139">
                                  <w:marLeft w:val="0"/>
                                  <w:marRight w:val="0"/>
                                  <w:marTop w:val="0"/>
                                  <w:marBottom w:val="0"/>
                                  <w:divBdr>
                                    <w:top w:val="none" w:sz="0" w:space="0" w:color="auto"/>
                                    <w:left w:val="none" w:sz="0" w:space="0" w:color="auto"/>
                                    <w:bottom w:val="none" w:sz="0" w:space="0" w:color="auto"/>
                                    <w:right w:val="none" w:sz="0" w:space="0" w:color="auto"/>
                                  </w:divBdr>
                                  <w:divsChild>
                                    <w:div w:id="1532112219">
                                      <w:marLeft w:val="0"/>
                                      <w:marRight w:val="0"/>
                                      <w:marTop w:val="0"/>
                                      <w:marBottom w:val="0"/>
                                      <w:divBdr>
                                        <w:top w:val="none" w:sz="0" w:space="0" w:color="auto"/>
                                        <w:left w:val="none" w:sz="0" w:space="0" w:color="auto"/>
                                        <w:bottom w:val="none" w:sz="0" w:space="0" w:color="auto"/>
                                        <w:right w:val="none" w:sz="0" w:space="0" w:color="auto"/>
                                      </w:divBdr>
                                    </w:div>
                                  </w:divsChild>
                                </w:div>
                                <w:div w:id="1000617441">
                                  <w:marLeft w:val="0"/>
                                  <w:marRight w:val="0"/>
                                  <w:marTop w:val="600"/>
                                  <w:marBottom w:val="300"/>
                                  <w:divBdr>
                                    <w:top w:val="none" w:sz="0" w:space="0" w:color="auto"/>
                                    <w:left w:val="none" w:sz="0" w:space="0" w:color="auto"/>
                                    <w:bottom w:val="none" w:sz="0" w:space="0" w:color="auto"/>
                                    <w:right w:val="none" w:sz="0" w:space="0" w:color="auto"/>
                                  </w:divBdr>
                                  <w:divsChild>
                                    <w:div w:id="171770838">
                                      <w:marLeft w:val="0"/>
                                      <w:marRight w:val="0"/>
                                      <w:marTop w:val="0"/>
                                      <w:marBottom w:val="0"/>
                                      <w:divBdr>
                                        <w:top w:val="none" w:sz="0" w:space="0" w:color="auto"/>
                                        <w:left w:val="none" w:sz="0" w:space="0" w:color="auto"/>
                                        <w:bottom w:val="none" w:sz="0" w:space="0" w:color="auto"/>
                                        <w:right w:val="none" w:sz="0" w:space="0" w:color="auto"/>
                                      </w:divBdr>
                                      <w:divsChild>
                                        <w:div w:id="52119771">
                                          <w:marLeft w:val="0"/>
                                          <w:marRight w:val="0"/>
                                          <w:marTop w:val="0"/>
                                          <w:marBottom w:val="0"/>
                                          <w:divBdr>
                                            <w:top w:val="none" w:sz="0" w:space="0" w:color="auto"/>
                                            <w:left w:val="none" w:sz="0" w:space="0" w:color="auto"/>
                                            <w:bottom w:val="none" w:sz="0" w:space="0" w:color="auto"/>
                                            <w:right w:val="none" w:sz="0" w:space="0" w:color="auto"/>
                                          </w:divBdr>
                                          <w:divsChild>
                                            <w:div w:id="1102337100">
                                              <w:marLeft w:val="0"/>
                                              <w:marRight w:val="0"/>
                                              <w:marTop w:val="0"/>
                                              <w:marBottom w:val="0"/>
                                              <w:divBdr>
                                                <w:top w:val="none" w:sz="0" w:space="0" w:color="auto"/>
                                                <w:left w:val="none" w:sz="0" w:space="0" w:color="auto"/>
                                                <w:bottom w:val="none" w:sz="0" w:space="0" w:color="auto"/>
                                                <w:right w:val="none" w:sz="0" w:space="0" w:color="auto"/>
                                              </w:divBdr>
                                              <w:divsChild>
                                                <w:div w:id="1696341439">
                                                  <w:marLeft w:val="0"/>
                                                  <w:marRight w:val="0"/>
                                                  <w:marTop w:val="0"/>
                                                  <w:marBottom w:val="0"/>
                                                  <w:divBdr>
                                                    <w:top w:val="none" w:sz="0" w:space="0" w:color="auto"/>
                                                    <w:left w:val="single" w:sz="8" w:space="0" w:color="EFEFEF"/>
                                                    <w:bottom w:val="single" w:sz="12" w:space="0" w:color="EFEFEF"/>
                                                    <w:right w:val="single" w:sz="8" w:space="0" w:color="EFEFEF"/>
                                                  </w:divBdr>
                                                  <w:divsChild>
                                                    <w:div w:id="1353610636">
                                                      <w:marLeft w:val="0"/>
                                                      <w:marRight w:val="0"/>
                                                      <w:marTop w:val="0"/>
                                                      <w:marBottom w:val="0"/>
                                                      <w:divBdr>
                                                        <w:top w:val="none" w:sz="0" w:space="0" w:color="auto"/>
                                                        <w:left w:val="none" w:sz="0" w:space="0" w:color="auto"/>
                                                        <w:bottom w:val="none" w:sz="0" w:space="0" w:color="auto"/>
                                                        <w:right w:val="none" w:sz="0" w:space="0" w:color="auto"/>
                                                      </w:divBdr>
                                                    </w:div>
                                                    <w:div w:id="896163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95805232">
                                  <w:marLeft w:val="0"/>
                                  <w:marRight w:val="0"/>
                                  <w:marTop w:val="0"/>
                                  <w:marBottom w:val="0"/>
                                  <w:divBdr>
                                    <w:top w:val="none" w:sz="0" w:space="0" w:color="auto"/>
                                    <w:left w:val="none" w:sz="0" w:space="0" w:color="auto"/>
                                    <w:bottom w:val="none" w:sz="0" w:space="0" w:color="auto"/>
                                    <w:right w:val="none" w:sz="0" w:space="0" w:color="auto"/>
                                  </w:divBdr>
                                  <w:divsChild>
                                    <w:div w:id="122238485">
                                      <w:marLeft w:val="0"/>
                                      <w:marRight w:val="0"/>
                                      <w:marTop w:val="0"/>
                                      <w:marBottom w:val="0"/>
                                      <w:divBdr>
                                        <w:top w:val="none" w:sz="0" w:space="0" w:color="auto"/>
                                        <w:left w:val="none" w:sz="0" w:space="0" w:color="auto"/>
                                        <w:bottom w:val="none" w:sz="0" w:space="0" w:color="auto"/>
                                        <w:right w:val="none" w:sz="0" w:space="0" w:color="auto"/>
                                      </w:divBdr>
                                    </w:div>
                                  </w:divsChild>
                                </w:div>
                                <w:div w:id="1777679362">
                                  <w:marLeft w:val="0"/>
                                  <w:marRight w:val="0"/>
                                  <w:marTop w:val="600"/>
                                  <w:marBottom w:val="300"/>
                                  <w:divBdr>
                                    <w:top w:val="none" w:sz="0" w:space="0" w:color="auto"/>
                                    <w:left w:val="none" w:sz="0" w:space="0" w:color="auto"/>
                                    <w:bottom w:val="none" w:sz="0" w:space="0" w:color="auto"/>
                                    <w:right w:val="none" w:sz="0" w:space="0" w:color="auto"/>
                                  </w:divBdr>
                                  <w:divsChild>
                                    <w:div w:id="900169192">
                                      <w:marLeft w:val="0"/>
                                      <w:marRight w:val="0"/>
                                      <w:marTop w:val="0"/>
                                      <w:marBottom w:val="0"/>
                                      <w:divBdr>
                                        <w:top w:val="none" w:sz="0" w:space="0" w:color="auto"/>
                                        <w:left w:val="none" w:sz="0" w:space="0" w:color="auto"/>
                                        <w:bottom w:val="none" w:sz="0" w:space="0" w:color="auto"/>
                                        <w:right w:val="none" w:sz="0" w:space="0" w:color="auto"/>
                                      </w:divBdr>
                                      <w:divsChild>
                                        <w:div w:id="391853368">
                                          <w:marLeft w:val="0"/>
                                          <w:marRight w:val="0"/>
                                          <w:marTop w:val="0"/>
                                          <w:marBottom w:val="0"/>
                                          <w:divBdr>
                                            <w:top w:val="none" w:sz="0" w:space="0" w:color="auto"/>
                                            <w:left w:val="none" w:sz="0" w:space="0" w:color="auto"/>
                                            <w:bottom w:val="none" w:sz="0" w:space="0" w:color="auto"/>
                                            <w:right w:val="none" w:sz="0" w:space="0" w:color="auto"/>
                                          </w:divBdr>
                                          <w:divsChild>
                                            <w:div w:id="1532498482">
                                              <w:marLeft w:val="0"/>
                                              <w:marRight w:val="0"/>
                                              <w:marTop w:val="0"/>
                                              <w:marBottom w:val="0"/>
                                              <w:divBdr>
                                                <w:top w:val="none" w:sz="0" w:space="0" w:color="auto"/>
                                                <w:left w:val="none" w:sz="0" w:space="0" w:color="auto"/>
                                                <w:bottom w:val="none" w:sz="0" w:space="0" w:color="auto"/>
                                                <w:right w:val="none" w:sz="0" w:space="0" w:color="auto"/>
                                              </w:divBdr>
                                              <w:divsChild>
                                                <w:div w:id="2100909461">
                                                  <w:marLeft w:val="0"/>
                                                  <w:marRight w:val="0"/>
                                                  <w:marTop w:val="0"/>
                                                  <w:marBottom w:val="0"/>
                                                  <w:divBdr>
                                                    <w:top w:val="none" w:sz="0" w:space="0" w:color="auto"/>
                                                    <w:left w:val="single" w:sz="8" w:space="0" w:color="EFEFEF"/>
                                                    <w:bottom w:val="single" w:sz="12" w:space="0" w:color="EFEFEF"/>
                                                    <w:right w:val="single" w:sz="8" w:space="0" w:color="EFEFEF"/>
                                                  </w:divBdr>
                                                  <w:divsChild>
                                                    <w:div w:id="534731481">
                                                      <w:marLeft w:val="0"/>
                                                      <w:marRight w:val="0"/>
                                                      <w:marTop w:val="0"/>
                                                      <w:marBottom w:val="0"/>
                                                      <w:divBdr>
                                                        <w:top w:val="none" w:sz="0" w:space="0" w:color="auto"/>
                                                        <w:left w:val="none" w:sz="0" w:space="0" w:color="auto"/>
                                                        <w:bottom w:val="none" w:sz="0" w:space="0" w:color="auto"/>
                                                        <w:right w:val="none" w:sz="0" w:space="0" w:color="auto"/>
                                                      </w:divBdr>
                                                    </w:div>
                                                    <w:div w:id="1402020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9956761">
                                  <w:marLeft w:val="0"/>
                                  <w:marRight w:val="0"/>
                                  <w:marTop w:val="0"/>
                                  <w:marBottom w:val="0"/>
                                  <w:divBdr>
                                    <w:top w:val="none" w:sz="0" w:space="0" w:color="auto"/>
                                    <w:left w:val="none" w:sz="0" w:space="0" w:color="auto"/>
                                    <w:bottom w:val="none" w:sz="0" w:space="0" w:color="auto"/>
                                    <w:right w:val="none" w:sz="0" w:space="0" w:color="auto"/>
                                  </w:divBdr>
                                </w:div>
                                <w:div w:id="2022314054">
                                  <w:marLeft w:val="0"/>
                                  <w:marRight w:val="0"/>
                                  <w:marTop w:val="0"/>
                                  <w:marBottom w:val="0"/>
                                  <w:divBdr>
                                    <w:top w:val="none" w:sz="0" w:space="0" w:color="auto"/>
                                    <w:left w:val="none" w:sz="0" w:space="0" w:color="auto"/>
                                    <w:bottom w:val="none" w:sz="0" w:space="0" w:color="auto"/>
                                    <w:right w:val="none" w:sz="0" w:space="0" w:color="auto"/>
                                  </w:divBdr>
                                </w:div>
                                <w:div w:id="1454326814">
                                  <w:marLeft w:val="0"/>
                                  <w:marRight w:val="0"/>
                                  <w:marTop w:val="0"/>
                                  <w:marBottom w:val="0"/>
                                  <w:divBdr>
                                    <w:top w:val="none" w:sz="0" w:space="0" w:color="auto"/>
                                    <w:left w:val="none" w:sz="0" w:space="0" w:color="auto"/>
                                    <w:bottom w:val="none" w:sz="0" w:space="0" w:color="auto"/>
                                    <w:right w:val="none" w:sz="0" w:space="0" w:color="auto"/>
                                  </w:divBdr>
                                </w:div>
                                <w:div w:id="14819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3240">
                          <w:marLeft w:val="7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1187">
              <w:marLeft w:val="0"/>
              <w:marRight w:val="0"/>
              <w:marTop w:val="0"/>
              <w:marBottom w:val="0"/>
              <w:divBdr>
                <w:top w:val="none" w:sz="0" w:space="0" w:color="auto"/>
                <w:left w:val="none" w:sz="0" w:space="0" w:color="auto"/>
                <w:bottom w:val="none" w:sz="0" w:space="0" w:color="auto"/>
                <w:right w:val="none" w:sz="0" w:space="0" w:color="auto"/>
              </w:divBdr>
              <w:divsChild>
                <w:div w:id="2094163667">
                  <w:marLeft w:val="0"/>
                  <w:marRight w:val="0"/>
                  <w:marTop w:val="0"/>
                  <w:marBottom w:val="0"/>
                  <w:divBdr>
                    <w:top w:val="none" w:sz="0" w:space="0" w:color="auto"/>
                    <w:left w:val="none" w:sz="0" w:space="0" w:color="auto"/>
                    <w:bottom w:val="none" w:sz="0" w:space="0" w:color="auto"/>
                    <w:right w:val="none" w:sz="0" w:space="0" w:color="auto"/>
                  </w:divBdr>
                  <w:divsChild>
                    <w:div w:id="550506413">
                      <w:marLeft w:val="0"/>
                      <w:marRight w:val="0"/>
                      <w:marTop w:val="0"/>
                      <w:marBottom w:val="0"/>
                      <w:divBdr>
                        <w:top w:val="none" w:sz="0" w:space="0" w:color="auto"/>
                        <w:left w:val="none" w:sz="0" w:space="0" w:color="auto"/>
                        <w:bottom w:val="none" w:sz="0" w:space="0" w:color="auto"/>
                        <w:right w:val="none" w:sz="0" w:space="0" w:color="auto"/>
                      </w:divBdr>
                    </w:div>
                  </w:divsChild>
                </w:div>
                <w:div w:id="1459492265">
                  <w:marLeft w:val="0"/>
                  <w:marRight w:val="0"/>
                  <w:marTop w:val="0"/>
                  <w:marBottom w:val="0"/>
                  <w:divBdr>
                    <w:top w:val="none" w:sz="0" w:space="0" w:color="auto"/>
                    <w:left w:val="none" w:sz="0" w:space="0" w:color="auto"/>
                    <w:bottom w:val="none" w:sz="0" w:space="0" w:color="auto"/>
                    <w:right w:val="none" w:sz="0" w:space="0" w:color="auto"/>
                  </w:divBdr>
                  <w:divsChild>
                    <w:div w:id="924656982">
                      <w:marLeft w:val="0"/>
                      <w:marRight w:val="0"/>
                      <w:marTop w:val="0"/>
                      <w:marBottom w:val="0"/>
                      <w:divBdr>
                        <w:top w:val="none" w:sz="0" w:space="0" w:color="auto"/>
                        <w:left w:val="none" w:sz="0" w:space="0" w:color="auto"/>
                        <w:bottom w:val="none" w:sz="0" w:space="0" w:color="auto"/>
                        <w:right w:val="none" w:sz="0" w:space="0" w:color="auto"/>
                      </w:divBdr>
                      <w:divsChild>
                        <w:div w:id="824735617">
                          <w:marLeft w:val="0"/>
                          <w:marRight w:val="0"/>
                          <w:marTop w:val="570"/>
                          <w:marBottom w:val="0"/>
                          <w:divBdr>
                            <w:top w:val="none" w:sz="0" w:space="0" w:color="auto"/>
                            <w:left w:val="none" w:sz="0" w:space="0" w:color="auto"/>
                            <w:bottom w:val="none" w:sz="0" w:space="0" w:color="auto"/>
                            <w:right w:val="none" w:sz="0" w:space="0" w:color="auto"/>
                          </w:divBdr>
                          <w:divsChild>
                            <w:div w:id="1608196516">
                              <w:marLeft w:val="0"/>
                              <w:marRight w:val="0"/>
                              <w:marTop w:val="0"/>
                              <w:marBottom w:val="0"/>
                              <w:divBdr>
                                <w:top w:val="none" w:sz="0" w:space="0" w:color="auto"/>
                                <w:left w:val="none" w:sz="0" w:space="0" w:color="auto"/>
                                <w:bottom w:val="none" w:sz="0" w:space="0" w:color="auto"/>
                                <w:right w:val="none" w:sz="0" w:space="0" w:color="auto"/>
                              </w:divBdr>
                              <w:divsChild>
                                <w:div w:id="10948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3162">
                  <w:marLeft w:val="0"/>
                  <w:marRight w:val="0"/>
                  <w:marTop w:val="0"/>
                  <w:marBottom w:val="0"/>
                  <w:divBdr>
                    <w:top w:val="none" w:sz="0" w:space="0" w:color="auto"/>
                    <w:left w:val="none" w:sz="0" w:space="0" w:color="auto"/>
                    <w:bottom w:val="none" w:sz="0" w:space="0" w:color="auto"/>
                    <w:right w:val="none" w:sz="0" w:space="0" w:color="auto"/>
                  </w:divBdr>
                  <w:divsChild>
                    <w:div w:id="41444862">
                      <w:marLeft w:val="0"/>
                      <w:marRight w:val="0"/>
                      <w:marTop w:val="0"/>
                      <w:marBottom w:val="0"/>
                      <w:divBdr>
                        <w:top w:val="none" w:sz="0" w:space="0" w:color="auto"/>
                        <w:left w:val="none" w:sz="0" w:space="0" w:color="auto"/>
                        <w:bottom w:val="none" w:sz="0" w:space="0" w:color="auto"/>
                        <w:right w:val="none" w:sz="0" w:space="0" w:color="auto"/>
                      </w:divBdr>
                      <w:divsChild>
                        <w:div w:id="157035664">
                          <w:marLeft w:val="0"/>
                          <w:marRight w:val="0"/>
                          <w:marTop w:val="0"/>
                          <w:marBottom w:val="0"/>
                          <w:divBdr>
                            <w:top w:val="none" w:sz="0" w:space="0" w:color="auto"/>
                            <w:left w:val="none" w:sz="0" w:space="0" w:color="auto"/>
                            <w:bottom w:val="none" w:sz="0" w:space="0" w:color="auto"/>
                            <w:right w:val="none" w:sz="0" w:space="0" w:color="auto"/>
                          </w:divBdr>
                        </w:div>
                        <w:div w:id="2042317055">
                          <w:marLeft w:val="0"/>
                          <w:marRight w:val="0"/>
                          <w:marTop w:val="0"/>
                          <w:marBottom w:val="0"/>
                          <w:divBdr>
                            <w:top w:val="none" w:sz="0" w:space="0" w:color="auto"/>
                            <w:left w:val="none" w:sz="0" w:space="0" w:color="auto"/>
                            <w:bottom w:val="none" w:sz="0" w:space="0" w:color="auto"/>
                            <w:right w:val="none" w:sz="0" w:space="0" w:color="auto"/>
                          </w:divBdr>
                        </w:div>
                        <w:div w:id="977026138">
                          <w:marLeft w:val="0"/>
                          <w:marRight w:val="0"/>
                          <w:marTop w:val="0"/>
                          <w:marBottom w:val="0"/>
                          <w:divBdr>
                            <w:top w:val="none" w:sz="0" w:space="0" w:color="auto"/>
                            <w:left w:val="none" w:sz="0" w:space="0" w:color="auto"/>
                            <w:bottom w:val="none" w:sz="0" w:space="0" w:color="auto"/>
                            <w:right w:val="none" w:sz="0" w:space="0" w:color="auto"/>
                          </w:divBdr>
                        </w:div>
                        <w:div w:id="4551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9863">
                  <w:marLeft w:val="0"/>
                  <w:marRight w:val="0"/>
                  <w:marTop w:val="0"/>
                  <w:marBottom w:val="0"/>
                  <w:divBdr>
                    <w:top w:val="none" w:sz="0" w:space="0" w:color="auto"/>
                    <w:left w:val="none" w:sz="0" w:space="0" w:color="auto"/>
                    <w:bottom w:val="none" w:sz="0" w:space="0" w:color="auto"/>
                    <w:right w:val="none" w:sz="0" w:space="0" w:color="auto"/>
                  </w:divBdr>
                  <w:divsChild>
                    <w:div w:id="330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3301">
      <w:bodyDiv w:val="1"/>
      <w:marLeft w:val="0"/>
      <w:marRight w:val="0"/>
      <w:marTop w:val="0"/>
      <w:marBottom w:val="0"/>
      <w:divBdr>
        <w:top w:val="none" w:sz="0" w:space="0" w:color="auto"/>
        <w:left w:val="none" w:sz="0" w:space="0" w:color="auto"/>
        <w:bottom w:val="none" w:sz="0" w:space="0" w:color="auto"/>
        <w:right w:val="none" w:sz="0" w:space="0" w:color="auto"/>
      </w:divBdr>
      <w:divsChild>
        <w:div w:id="294221853">
          <w:marLeft w:val="0"/>
          <w:marRight w:val="0"/>
          <w:marTop w:val="0"/>
          <w:marBottom w:val="0"/>
          <w:divBdr>
            <w:top w:val="none" w:sz="0" w:space="0" w:color="auto"/>
            <w:left w:val="none" w:sz="0" w:space="0" w:color="auto"/>
            <w:bottom w:val="none" w:sz="0" w:space="0" w:color="auto"/>
            <w:right w:val="none" w:sz="0" w:space="0" w:color="auto"/>
          </w:divBdr>
          <w:divsChild>
            <w:div w:id="1206524920">
              <w:marLeft w:val="0"/>
              <w:marRight w:val="0"/>
              <w:marTop w:val="100"/>
              <w:marBottom w:val="100"/>
              <w:divBdr>
                <w:top w:val="none" w:sz="0" w:space="0" w:color="auto"/>
                <w:left w:val="none" w:sz="0" w:space="0" w:color="auto"/>
                <w:bottom w:val="none" w:sz="0" w:space="0" w:color="auto"/>
                <w:right w:val="none" w:sz="0" w:space="0" w:color="auto"/>
              </w:divBdr>
              <w:divsChild>
                <w:div w:id="496306035">
                  <w:marLeft w:val="0"/>
                  <w:marRight w:val="0"/>
                  <w:marTop w:val="270"/>
                  <w:marBottom w:val="0"/>
                  <w:divBdr>
                    <w:top w:val="none" w:sz="0" w:space="0" w:color="auto"/>
                    <w:left w:val="none" w:sz="0" w:space="0" w:color="auto"/>
                    <w:bottom w:val="none" w:sz="0" w:space="0" w:color="auto"/>
                    <w:right w:val="none" w:sz="0" w:space="0" w:color="auto"/>
                  </w:divBdr>
                </w:div>
                <w:div w:id="2135102075">
                  <w:marLeft w:val="0"/>
                  <w:marRight w:val="0"/>
                  <w:marTop w:val="390"/>
                  <w:marBottom w:val="0"/>
                  <w:divBdr>
                    <w:top w:val="none" w:sz="0" w:space="0" w:color="auto"/>
                    <w:left w:val="none" w:sz="0" w:space="0" w:color="auto"/>
                    <w:bottom w:val="none" w:sz="0" w:space="0" w:color="auto"/>
                    <w:right w:val="none" w:sz="0" w:space="0" w:color="auto"/>
                  </w:divBdr>
                  <w:divsChild>
                    <w:div w:id="1881044613">
                      <w:marLeft w:val="0"/>
                      <w:marRight w:val="0"/>
                      <w:marTop w:val="0"/>
                      <w:marBottom w:val="0"/>
                      <w:divBdr>
                        <w:top w:val="none" w:sz="0" w:space="0" w:color="auto"/>
                        <w:left w:val="none" w:sz="0" w:space="0" w:color="auto"/>
                        <w:bottom w:val="none" w:sz="0" w:space="0" w:color="auto"/>
                        <w:right w:val="none" w:sz="0" w:space="0" w:color="auto"/>
                      </w:divBdr>
                      <w:divsChild>
                        <w:div w:id="1290745599">
                          <w:marLeft w:val="0"/>
                          <w:marRight w:val="0"/>
                          <w:marTop w:val="0"/>
                          <w:marBottom w:val="0"/>
                          <w:divBdr>
                            <w:top w:val="none" w:sz="0" w:space="0" w:color="auto"/>
                            <w:left w:val="none" w:sz="0" w:space="0" w:color="auto"/>
                            <w:bottom w:val="none" w:sz="0" w:space="0" w:color="auto"/>
                            <w:right w:val="none" w:sz="0" w:space="0" w:color="auto"/>
                          </w:divBdr>
                          <w:divsChild>
                            <w:div w:id="1270821043">
                              <w:marLeft w:val="0"/>
                              <w:marRight w:val="0"/>
                              <w:marTop w:val="100"/>
                              <w:marBottom w:val="100"/>
                              <w:divBdr>
                                <w:top w:val="single" w:sz="18" w:space="0" w:color="C3D0D6"/>
                                <w:left w:val="single" w:sz="6" w:space="0" w:color="C3D0D6"/>
                                <w:bottom w:val="single" w:sz="6" w:space="0" w:color="C3D0D6"/>
                                <w:right w:val="single" w:sz="6" w:space="0" w:color="C3D0D6"/>
                              </w:divBdr>
                            </w:div>
                          </w:divsChild>
                        </w:div>
                      </w:divsChild>
                    </w:div>
                  </w:divsChild>
                </w:div>
                <w:div w:id="55207521">
                  <w:marLeft w:val="0"/>
                  <w:marRight w:val="0"/>
                  <w:marTop w:val="390"/>
                  <w:marBottom w:val="0"/>
                  <w:divBdr>
                    <w:top w:val="none" w:sz="0" w:space="0" w:color="auto"/>
                    <w:left w:val="none" w:sz="0" w:space="0" w:color="auto"/>
                    <w:bottom w:val="none" w:sz="0" w:space="0" w:color="auto"/>
                    <w:right w:val="none" w:sz="0" w:space="0" w:color="auto"/>
                  </w:divBdr>
                  <w:divsChild>
                    <w:div w:id="2451179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82858339">
          <w:marLeft w:val="0"/>
          <w:marRight w:val="0"/>
          <w:marTop w:val="0"/>
          <w:marBottom w:val="0"/>
          <w:divBdr>
            <w:top w:val="none" w:sz="0" w:space="0" w:color="auto"/>
            <w:left w:val="none" w:sz="0" w:space="0" w:color="auto"/>
            <w:bottom w:val="none" w:sz="0" w:space="0" w:color="auto"/>
            <w:right w:val="none" w:sz="0" w:space="0" w:color="auto"/>
          </w:divBdr>
          <w:divsChild>
            <w:div w:id="1316256284">
              <w:marLeft w:val="0"/>
              <w:marRight w:val="0"/>
              <w:marTop w:val="0"/>
              <w:marBottom w:val="930"/>
              <w:divBdr>
                <w:top w:val="none" w:sz="0" w:space="0" w:color="auto"/>
                <w:left w:val="none" w:sz="0" w:space="0" w:color="auto"/>
                <w:bottom w:val="none" w:sz="0" w:space="0" w:color="auto"/>
                <w:right w:val="none" w:sz="0" w:space="0" w:color="auto"/>
              </w:divBdr>
              <w:divsChild>
                <w:div w:id="191457539">
                  <w:marLeft w:val="0"/>
                  <w:marRight w:val="0"/>
                  <w:marTop w:val="100"/>
                  <w:marBottom w:val="100"/>
                  <w:divBdr>
                    <w:top w:val="none" w:sz="0" w:space="0" w:color="auto"/>
                    <w:left w:val="none" w:sz="0" w:space="0" w:color="auto"/>
                    <w:bottom w:val="none" w:sz="0" w:space="0" w:color="auto"/>
                    <w:right w:val="none" w:sz="0" w:space="0" w:color="auto"/>
                  </w:divBdr>
                  <w:divsChild>
                    <w:div w:id="1568762200">
                      <w:marLeft w:val="0"/>
                      <w:marRight w:val="0"/>
                      <w:marTop w:val="0"/>
                      <w:marBottom w:val="0"/>
                      <w:divBdr>
                        <w:top w:val="none" w:sz="0" w:space="0" w:color="auto"/>
                        <w:left w:val="none" w:sz="0" w:space="0" w:color="auto"/>
                        <w:bottom w:val="none" w:sz="0" w:space="0" w:color="auto"/>
                        <w:right w:val="none" w:sz="0" w:space="0" w:color="auto"/>
                      </w:divBdr>
                      <w:divsChild>
                        <w:div w:id="606159435">
                          <w:marLeft w:val="-10170"/>
                          <w:marRight w:val="0"/>
                          <w:marTop w:val="0"/>
                          <w:marBottom w:val="0"/>
                          <w:divBdr>
                            <w:top w:val="none" w:sz="0" w:space="0" w:color="auto"/>
                            <w:left w:val="none" w:sz="0" w:space="0" w:color="auto"/>
                            <w:bottom w:val="none" w:sz="0" w:space="0" w:color="auto"/>
                            <w:right w:val="none" w:sz="0" w:space="0" w:color="auto"/>
                          </w:divBdr>
                        </w:div>
                        <w:div w:id="431434269">
                          <w:marLeft w:val="0"/>
                          <w:marRight w:val="0"/>
                          <w:marTop w:val="0"/>
                          <w:marBottom w:val="0"/>
                          <w:divBdr>
                            <w:top w:val="none" w:sz="0" w:space="0" w:color="auto"/>
                            <w:left w:val="none" w:sz="0" w:space="0" w:color="auto"/>
                            <w:bottom w:val="none" w:sz="0" w:space="0" w:color="auto"/>
                            <w:right w:val="none" w:sz="0" w:space="0" w:color="auto"/>
                          </w:divBdr>
                          <w:divsChild>
                            <w:div w:id="970673175">
                              <w:marLeft w:val="0"/>
                              <w:marRight w:val="0"/>
                              <w:marTop w:val="0"/>
                              <w:marBottom w:val="0"/>
                              <w:divBdr>
                                <w:top w:val="none" w:sz="0" w:space="0" w:color="auto"/>
                                <w:left w:val="none" w:sz="0" w:space="0" w:color="auto"/>
                                <w:bottom w:val="none" w:sz="0" w:space="0" w:color="auto"/>
                                <w:right w:val="none" w:sz="0" w:space="0" w:color="auto"/>
                              </w:divBdr>
                              <w:divsChild>
                                <w:div w:id="150296777">
                                  <w:marLeft w:val="0"/>
                                  <w:marRight w:val="0"/>
                                  <w:marTop w:val="0"/>
                                  <w:marBottom w:val="0"/>
                                  <w:divBdr>
                                    <w:top w:val="none" w:sz="0" w:space="0" w:color="auto"/>
                                    <w:left w:val="none" w:sz="0" w:space="0" w:color="auto"/>
                                    <w:bottom w:val="none" w:sz="0" w:space="0" w:color="auto"/>
                                    <w:right w:val="none" w:sz="0" w:space="0" w:color="auto"/>
                                  </w:divBdr>
                                  <w:divsChild>
                                    <w:div w:id="401950040">
                                      <w:marLeft w:val="0"/>
                                      <w:marRight w:val="0"/>
                                      <w:marTop w:val="0"/>
                                      <w:marBottom w:val="0"/>
                                      <w:divBdr>
                                        <w:top w:val="none" w:sz="0" w:space="0" w:color="auto"/>
                                        <w:left w:val="none" w:sz="0" w:space="0" w:color="auto"/>
                                        <w:bottom w:val="none" w:sz="0" w:space="0" w:color="auto"/>
                                        <w:right w:val="none" w:sz="0" w:space="0" w:color="auto"/>
                                      </w:divBdr>
                                    </w:div>
                                    <w:div w:id="1932814114">
                                      <w:marLeft w:val="0"/>
                                      <w:marRight w:val="0"/>
                                      <w:marTop w:val="0"/>
                                      <w:marBottom w:val="0"/>
                                      <w:divBdr>
                                        <w:top w:val="none" w:sz="0" w:space="0" w:color="auto"/>
                                        <w:left w:val="none" w:sz="0" w:space="0" w:color="auto"/>
                                        <w:bottom w:val="none" w:sz="0" w:space="0" w:color="auto"/>
                                        <w:right w:val="none" w:sz="0" w:space="0" w:color="auto"/>
                                      </w:divBdr>
                                      <w:divsChild>
                                        <w:div w:id="2103641268">
                                          <w:marLeft w:val="0"/>
                                          <w:marRight w:val="0"/>
                                          <w:marTop w:val="0"/>
                                          <w:marBottom w:val="0"/>
                                          <w:divBdr>
                                            <w:top w:val="none" w:sz="0" w:space="0" w:color="auto"/>
                                            <w:left w:val="none" w:sz="0" w:space="0" w:color="auto"/>
                                            <w:bottom w:val="none" w:sz="0" w:space="0" w:color="auto"/>
                                            <w:right w:val="none" w:sz="0" w:space="0" w:color="auto"/>
                                          </w:divBdr>
                                          <w:divsChild>
                                            <w:div w:id="1305810912">
                                              <w:marLeft w:val="0"/>
                                              <w:marRight w:val="0"/>
                                              <w:marTop w:val="0"/>
                                              <w:marBottom w:val="0"/>
                                              <w:divBdr>
                                                <w:top w:val="none" w:sz="0" w:space="0" w:color="auto"/>
                                                <w:left w:val="none" w:sz="0" w:space="0" w:color="auto"/>
                                                <w:bottom w:val="none" w:sz="0" w:space="0" w:color="auto"/>
                                                <w:right w:val="none" w:sz="0" w:space="0" w:color="auto"/>
                                              </w:divBdr>
                                            </w:div>
                                            <w:div w:id="174808054">
                                              <w:marLeft w:val="240"/>
                                              <w:marRight w:val="0"/>
                                              <w:marTop w:val="0"/>
                                              <w:marBottom w:val="0"/>
                                              <w:divBdr>
                                                <w:top w:val="none" w:sz="0" w:space="0" w:color="auto"/>
                                                <w:left w:val="none" w:sz="0" w:space="0" w:color="auto"/>
                                                <w:bottom w:val="none" w:sz="0" w:space="0" w:color="auto"/>
                                                <w:right w:val="none" w:sz="0" w:space="0" w:color="auto"/>
                                              </w:divBdr>
                                            </w:div>
                                            <w:div w:id="1301754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80622241">
                                      <w:marLeft w:val="0"/>
                                      <w:marRight w:val="0"/>
                                      <w:marTop w:val="150"/>
                                      <w:marBottom w:val="0"/>
                                      <w:divBdr>
                                        <w:top w:val="none" w:sz="0" w:space="0" w:color="auto"/>
                                        <w:left w:val="none" w:sz="0" w:space="0" w:color="auto"/>
                                        <w:bottom w:val="none" w:sz="0" w:space="0" w:color="auto"/>
                                        <w:right w:val="none" w:sz="0" w:space="0" w:color="auto"/>
                                      </w:divBdr>
                                    </w:div>
                                    <w:div w:id="582842206">
                                      <w:marLeft w:val="0"/>
                                      <w:marRight w:val="0"/>
                                      <w:marTop w:val="0"/>
                                      <w:marBottom w:val="0"/>
                                      <w:divBdr>
                                        <w:top w:val="none" w:sz="0" w:space="0" w:color="auto"/>
                                        <w:left w:val="none" w:sz="0" w:space="0" w:color="auto"/>
                                        <w:bottom w:val="none" w:sz="0" w:space="0" w:color="auto"/>
                                        <w:right w:val="none" w:sz="0" w:space="0" w:color="auto"/>
                                      </w:divBdr>
                                      <w:divsChild>
                                        <w:div w:id="19366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4828">
                              <w:marLeft w:val="0"/>
                              <w:marRight w:val="0"/>
                              <w:marTop w:val="0"/>
                              <w:marBottom w:val="0"/>
                              <w:divBdr>
                                <w:top w:val="none" w:sz="0" w:space="0" w:color="auto"/>
                                <w:left w:val="none" w:sz="0" w:space="0" w:color="auto"/>
                                <w:bottom w:val="single" w:sz="6" w:space="0" w:color="BECBD1"/>
                                <w:right w:val="none" w:sz="0" w:space="0" w:color="auto"/>
                              </w:divBdr>
                            </w:div>
                            <w:div w:id="508759041">
                              <w:marLeft w:val="0"/>
                              <w:marRight w:val="0"/>
                              <w:marTop w:val="0"/>
                              <w:marBottom w:val="0"/>
                              <w:divBdr>
                                <w:top w:val="none" w:sz="0" w:space="0" w:color="auto"/>
                                <w:left w:val="single" w:sz="6" w:space="29" w:color="BECBD1"/>
                                <w:bottom w:val="single" w:sz="6" w:space="15" w:color="BECBD1"/>
                                <w:right w:val="single" w:sz="6" w:space="29" w:color="BECBD1"/>
                              </w:divBdr>
                              <w:divsChild>
                                <w:div w:id="895550609">
                                  <w:marLeft w:val="0"/>
                                  <w:marRight w:val="0"/>
                                  <w:marTop w:val="225"/>
                                  <w:marBottom w:val="0"/>
                                  <w:divBdr>
                                    <w:top w:val="none" w:sz="0" w:space="0" w:color="auto"/>
                                    <w:left w:val="none" w:sz="0" w:space="0" w:color="auto"/>
                                    <w:bottom w:val="none" w:sz="0" w:space="0" w:color="auto"/>
                                    <w:right w:val="none" w:sz="0" w:space="0" w:color="auto"/>
                                  </w:divBdr>
                                </w:div>
                                <w:div w:id="1973552883">
                                  <w:marLeft w:val="0"/>
                                  <w:marRight w:val="0"/>
                                  <w:marTop w:val="0"/>
                                  <w:marBottom w:val="0"/>
                                  <w:divBdr>
                                    <w:top w:val="none" w:sz="0" w:space="0" w:color="auto"/>
                                    <w:left w:val="none" w:sz="0" w:space="0" w:color="auto"/>
                                    <w:bottom w:val="none" w:sz="0" w:space="0" w:color="auto"/>
                                    <w:right w:val="none" w:sz="0" w:space="0" w:color="auto"/>
                                  </w:divBdr>
                                  <w:divsChild>
                                    <w:div w:id="1040515401">
                                      <w:marLeft w:val="0"/>
                                      <w:marRight w:val="0"/>
                                      <w:marTop w:val="0"/>
                                      <w:marBottom w:val="0"/>
                                      <w:divBdr>
                                        <w:top w:val="none" w:sz="0" w:space="0" w:color="auto"/>
                                        <w:left w:val="none" w:sz="0" w:space="0" w:color="auto"/>
                                        <w:bottom w:val="none" w:sz="0" w:space="0" w:color="auto"/>
                                        <w:right w:val="none" w:sz="0" w:space="0" w:color="auto"/>
                                      </w:divBdr>
                                    </w:div>
                                    <w:div w:id="1327902390">
                                      <w:marLeft w:val="0"/>
                                      <w:marRight w:val="0"/>
                                      <w:marTop w:val="0"/>
                                      <w:marBottom w:val="0"/>
                                      <w:divBdr>
                                        <w:top w:val="none" w:sz="0" w:space="0" w:color="auto"/>
                                        <w:left w:val="none" w:sz="0" w:space="0" w:color="auto"/>
                                        <w:bottom w:val="none" w:sz="0" w:space="0" w:color="auto"/>
                                        <w:right w:val="none" w:sz="0" w:space="0" w:color="auto"/>
                                      </w:divBdr>
                                    </w:div>
                                    <w:div w:id="7296263">
                                      <w:marLeft w:val="0"/>
                                      <w:marRight w:val="0"/>
                                      <w:marTop w:val="0"/>
                                      <w:marBottom w:val="0"/>
                                      <w:divBdr>
                                        <w:top w:val="none" w:sz="0" w:space="0" w:color="auto"/>
                                        <w:left w:val="none" w:sz="0" w:space="0" w:color="auto"/>
                                        <w:bottom w:val="none" w:sz="0" w:space="0" w:color="auto"/>
                                        <w:right w:val="none" w:sz="0" w:space="0" w:color="auto"/>
                                      </w:divBdr>
                                    </w:div>
                                    <w:div w:id="524757689">
                                      <w:marLeft w:val="0"/>
                                      <w:marRight w:val="0"/>
                                      <w:marTop w:val="0"/>
                                      <w:marBottom w:val="0"/>
                                      <w:divBdr>
                                        <w:top w:val="none" w:sz="0" w:space="0" w:color="auto"/>
                                        <w:left w:val="none" w:sz="0" w:space="0" w:color="auto"/>
                                        <w:bottom w:val="none" w:sz="0" w:space="0" w:color="auto"/>
                                        <w:right w:val="none" w:sz="0" w:space="0" w:color="auto"/>
                                      </w:divBdr>
                                    </w:div>
                                    <w:div w:id="28268515">
                                      <w:marLeft w:val="0"/>
                                      <w:marRight w:val="0"/>
                                      <w:marTop w:val="0"/>
                                      <w:marBottom w:val="0"/>
                                      <w:divBdr>
                                        <w:top w:val="none" w:sz="0" w:space="0" w:color="auto"/>
                                        <w:left w:val="none" w:sz="0" w:space="0" w:color="auto"/>
                                        <w:bottom w:val="none" w:sz="0" w:space="0" w:color="auto"/>
                                        <w:right w:val="none" w:sz="0" w:space="0" w:color="auto"/>
                                      </w:divBdr>
                                    </w:div>
                                    <w:div w:id="1196499687">
                                      <w:marLeft w:val="0"/>
                                      <w:marRight w:val="0"/>
                                      <w:marTop w:val="0"/>
                                      <w:marBottom w:val="0"/>
                                      <w:divBdr>
                                        <w:top w:val="none" w:sz="0" w:space="0" w:color="auto"/>
                                        <w:left w:val="none" w:sz="0" w:space="0" w:color="auto"/>
                                        <w:bottom w:val="none" w:sz="0" w:space="0" w:color="auto"/>
                                        <w:right w:val="none" w:sz="0" w:space="0" w:color="auto"/>
                                      </w:divBdr>
                                    </w:div>
                                    <w:div w:id="219902711">
                                      <w:marLeft w:val="0"/>
                                      <w:marRight w:val="0"/>
                                      <w:marTop w:val="0"/>
                                      <w:marBottom w:val="0"/>
                                      <w:divBdr>
                                        <w:top w:val="none" w:sz="0" w:space="0" w:color="auto"/>
                                        <w:left w:val="none" w:sz="0" w:space="0" w:color="auto"/>
                                        <w:bottom w:val="none" w:sz="0" w:space="0" w:color="auto"/>
                                        <w:right w:val="none" w:sz="0" w:space="0" w:color="auto"/>
                                      </w:divBdr>
                                    </w:div>
                                    <w:div w:id="612127585">
                                      <w:marLeft w:val="0"/>
                                      <w:marRight w:val="0"/>
                                      <w:marTop w:val="0"/>
                                      <w:marBottom w:val="0"/>
                                      <w:divBdr>
                                        <w:top w:val="none" w:sz="0" w:space="0" w:color="auto"/>
                                        <w:left w:val="none" w:sz="0" w:space="0" w:color="auto"/>
                                        <w:bottom w:val="none" w:sz="0" w:space="0" w:color="auto"/>
                                        <w:right w:val="none" w:sz="0" w:space="0" w:color="auto"/>
                                      </w:divBdr>
                                    </w:div>
                                    <w:div w:id="1370489867">
                                      <w:marLeft w:val="0"/>
                                      <w:marRight w:val="0"/>
                                      <w:marTop w:val="0"/>
                                      <w:marBottom w:val="0"/>
                                      <w:divBdr>
                                        <w:top w:val="none" w:sz="0" w:space="0" w:color="auto"/>
                                        <w:left w:val="none" w:sz="0" w:space="0" w:color="auto"/>
                                        <w:bottom w:val="none" w:sz="0" w:space="0" w:color="auto"/>
                                        <w:right w:val="none" w:sz="0" w:space="0" w:color="auto"/>
                                      </w:divBdr>
                                    </w:div>
                                    <w:div w:id="436489247">
                                      <w:marLeft w:val="0"/>
                                      <w:marRight w:val="0"/>
                                      <w:marTop w:val="0"/>
                                      <w:marBottom w:val="0"/>
                                      <w:divBdr>
                                        <w:top w:val="none" w:sz="0" w:space="0" w:color="auto"/>
                                        <w:left w:val="none" w:sz="0" w:space="0" w:color="auto"/>
                                        <w:bottom w:val="none" w:sz="0" w:space="0" w:color="auto"/>
                                        <w:right w:val="none" w:sz="0" w:space="0" w:color="auto"/>
                                      </w:divBdr>
                                    </w:div>
                                    <w:div w:id="1344742110">
                                      <w:marLeft w:val="0"/>
                                      <w:marRight w:val="0"/>
                                      <w:marTop w:val="0"/>
                                      <w:marBottom w:val="0"/>
                                      <w:divBdr>
                                        <w:top w:val="none" w:sz="0" w:space="0" w:color="auto"/>
                                        <w:left w:val="none" w:sz="0" w:space="0" w:color="auto"/>
                                        <w:bottom w:val="none" w:sz="0" w:space="0" w:color="auto"/>
                                        <w:right w:val="none" w:sz="0" w:space="0" w:color="auto"/>
                                      </w:divBdr>
                                    </w:div>
                                    <w:div w:id="863398160">
                                      <w:marLeft w:val="0"/>
                                      <w:marRight w:val="0"/>
                                      <w:marTop w:val="0"/>
                                      <w:marBottom w:val="0"/>
                                      <w:divBdr>
                                        <w:top w:val="none" w:sz="0" w:space="0" w:color="auto"/>
                                        <w:left w:val="none" w:sz="0" w:space="0" w:color="auto"/>
                                        <w:bottom w:val="none" w:sz="0" w:space="0" w:color="auto"/>
                                        <w:right w:val="none" w:sz="0" w:space="0" w:color="auto"/>
                                      </w:divBdr>
                                    </w:div>
                                    <w:div w:id="838621507">
                                      <w:marLeft w:val="0"/>
                                      <w:marRight w:val="0"/>
                                      <w:marTop w:val="0"/>
                                      <w:marBottom w:val="0"/>
                                      <w:divBdr>
                                        <w:top w:val="none" w:sz="0" w:space="0" w:color="auto"/>
                                        <w:left w:val="none" w:sz="0" w:space="0" w:color="auto"/>
                                        <w:bottom w:val="none" w:sz="0" w:space="0" w:color="auto"/>
                                        <w:right w:val="none" w:sz="0" w:space="0" w:color="auto"/>
                                      </w:divBdr>
                                    </w:div>
                                    <w:div w:id="2001806408">
                                      <w:marLeft w:val="0"/>
                                      <w:marRight w:val="0"/>
                                      <w:marTop w:val="0"/>
                                      <w:marBottom w:val="0"/>
                                      <w:divBdr>
                                        <w:top w:val="none" w:sz="0" w:space="0" w:color="auto"/>
                                        <w:left w:val="none" w:sz="0" w:space="0" w:color="auto"/>
                                        <w:bottom w:val="none" w:sz="0" w:space="0" w:color="auto"/>
                                        <w:right w:val="none" w:sz="0" w:space="0" w:color="auto"/>
                                      </w:divBdr>
                                    </w:div>
                                    <w:div w:id="19822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2078">
                              <w:marLeft w:val="0"/>
                              <w:marRight w:val="0"/>
                              <w:marTop w:val="150"/>
                              <w:marBottom w:val="0"/>
                              <w:divBdr>
                                <w:top w:val="none" w:sz="0" w:space="0" w:color="auto"/>
                                <w:left w:val="none" w:sz="0" w:space="0" w:color="auto"/>
                                <w:bottom w:val="none" w:sz="0" w:space="0" w:color="auto"/>
                                <w:right w:val="none" w:sz="0" w:space="0" w:color="auto"/>
                              </w:divBdr>
                              <w:divsChild>
                                <w:div w:id="225723806">
                                  <w:marLeft w:val="0"/>
                                  <w:marRight w:val="0"/>
                                  <w:marTop w:val="0"/>
                                  <w:marBottom w:val="0"/>
                                  <w:divBdr>
                                    <w:top w:val="none" w:sz="0" w:space="0" w:color="auto"/>
                                    <w:left w:val="none" w:sz="0" w:space="0" w:color="auto"/>
                                    <w:bottom w:val="none" w:sz="0" w:space="0" w:color="auto"/>
                                    <w:right w:val="none" w:sz="0" w:space="0" w:color="auto"/>
                                  </w:divBdr>
                                </w:div>
                                <w:div w:id="530532543">
                                  <w:marLeft w:val="0"/>
                                  <w:marRight w:val="0"/>
                                  <w:marTop w:val="0"/>
                                  <w:marBottom w:val="0"/>
                                  <w:divBdr>
                                    <w:top w:val="none" w:sz="0" w:space="0" w:color="auto"/>
                                    <w:left w:val="none" w:sz="0" w:space="0" w:color="auto"/>
                                    <w:bottom w:val="none" w:sz="0" w:space="0" w:color="auto"/>
                                    <w:right w:val="none" w:sz="0" w:space="0" w:color="auto"/>
                                  </w:divBdr>
                                  <w:divsChild>
                                    <w:div w:id="1234048893">
                                      <w:marLeft w:val="0"/>
                                      <w:marRight w:val="0"/>
                                      <w:marTop w:val="0"/>
                                      <w:marBottom w:val="0"/>
                                      <w:divBdr>
                                        <w:top w:val="none" w:sz="0" w:space="0" w:color="auto"/>
                                        <w:left w:val="none" w:sz="0" w:space="0" w:color="auto"/>
                                        <w:bottom w:val="none" w:sz="0" w:space="0" w:color="auto"/>
                                        <w:right w:val="none" w:sz="0" w:space="0" w:color="auto"/>
                                      </w:divBdr>
                                    </w:div>
                                  </w:divsChild>
                                </w:div>
                                <w:div w:id="1857117279">
                                  <w:marLeft w:val="0"/>
                                  <w:marRight w:val="0"/>
                                  <w:marTop w:val="600"/>
                                  <w:marBottom w:val="300"/>
                                  <w:divBdr>
                                    <w:top w:val="none" w:sz="0" w:space="0" w:color="auto"/>
                                    <w:left w:val="none" w:sz="0" w:space="0" w:color="auto"/>
                                    <w:bottom w:val="none" w:sz="0" w:space="0" w:color="auto"/>
                                    <w:right w:val="none" w:sz="0" w:space="0" w:color="auto"/>
                                  </w:divBdr>
                                  <w:divsChild>
                                    <w:div w:id="195895768">
                                      <w:marLeft w:val="0"/>
                                      <w:marRight w:val="0"/>
                                      <w:marTop w:val="0"/>
                                      <w:marBottom w:val="0"/>
                                      <w:divBdr>
                                        <w:top w:val="none" w:sz="0" w:space="0" w:color="auto"/>
                                        <w:left w:val="none" w:sz="0" w:space="0" w:color="auto"/>
                                        <w:bottom w:val="none" w:sz="0" w:space="0" w:color="auto"/>
                                        <w:right w:val="none" w:sz="0" w:space="0" w:color="auto"/>
                                      </w:divBdr>
                                      <w:divsChild>
                                        <w:div w:id="1291323032">
                                          <w:marLeft w:val="0"/>
                                          <w:marRight w:val="0"/>
                                          <w:marTop w:val="0"/>
                                          <w:marBottom w:val="0"/>
                                          <w:divBdr>
                                            <w:top w:val="none" w:sz="0" w:space="0" w:color="auto"/>
                                            <w:left w:val="none" w:sz="0" w:space="0" w:color="auto"/>
                                            <w:bottom w:val="none" w:sz="0" w:space="0" w:color="auto"/>
                                            <w:right w:val="none" w:sz="0" w:space="0" w:color="auto"/>
                                          </w:divBdr>
                                          <w:divsChild>
                                            <w:div w:id="422998403">
                                              <w:marLeft w:val="0"/>
                                              <w:marRight w:val="0"/>
                                              <w:marTop w:val="0"/>
                                              <w:marBottom w:val="0"/>
                                              <w:divBdr>
                                                <w:top w:val="none" w:sz="0" w:space="0" w:color="auto"/>
                                                <w:left w:val="none" w:sz="0" w:space="0" w:color="auto"/>
                                                <w:bottom w:val="none" w:sz="0" w:space="0" w:color="auto"/>
                                                <w:right w:val="none" w:sz="0" w:space="0" w:color="auto"/>
                                              </w:divBdr>
                                              <w:divsChild>
                                                <w:div w:id="1074746358">
                                                  <w:marLeft w:val="0"/>
                                                  <w:marRight w:val="0"/>
                                                  <w:marTop w:val="0"/>
                                                  <w:marBottom w:val="0"/>
                                                  <w:divBdr>
                                                    <w:top w:val="none" w:sz="0" w:space="0" w:color="auto"/>
                                                    <w:left w:val="single" w:sz="8" w:space="0" w:color="EFEFEF"/>
                                                    <w:bottom w:val="single" w:sz="12" w:space="0" w:color="EFEFEF"/>
                                                    <w:right w:val="single" w:sz="8" w:space="0" w:color="EFEFEF"/>
                                                  </w:divBdr>
                                                  <w:divsChild>
                                                    <w:div w:id="1620339726">
                                                      <w:marLeft w:val="0"/>
                                                      <w:marRight w:val="0"/>
                                                      <w:marTop w:val="0"/>
                                                      <w:marBottom w:val="0"/>
                                                      <w:divBdr>
                                                        <w:top w:val="none" w:sz="0" w:space="0" w:color="auto"/>
                                                        <w:left w:val="none" w:sz="0" w:space="0" w:color="auto"/>
                                                        <w:bottom w:val="none" w:sz="0" w:space="0" w:color="auto"/>
                                                        <w:right w:val="none" w:sz="0" w:space="0" w:color="auto"/>
                                                      </w:divBdr>
                                                    </w:div>
                                                    <w:div w:id="1595154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76315120">
                                  <w:marLeft w:val="0"/>
                                  <w:marRight w:val="0"/>
                                  <w:marTop w:val="0"/>
                                  <w:marBottom w:val="0"/>
                                  <w:divBdr>
                                    <w:top w:val="none" w:sz="0" w:space="0" w:color="auto"/>
                                    <w:left w:val="none" w:sz="0" w:space="0" w:color="auto"/>
                                    <w:bottom w:val="none" w:sz="0" w:space="0" w:color="auto"/>
                                    <w:right w:val="none" w:sz="0" w:space="0" w:color="auto"/>
                                  </w:divBdr>
                                  <w:divsChild>
                                    <w:div w:id="990135682">
                                      <w:marLeft w:val="0"/>
                                      <w:marRight w:val="0"/>
                                      <w:marTop w:val="0"/>
                                      <w:marBottom w:val="0"/>
                                      <w:divBdr>
                                        <w:top w:val="none" w:sz="0" w:space="0" w:color="auto"/>
                                        <w:left w:val="none" w:sz="0" w:space="0" w:color="auto"/>
                                        <w:bottom w:val="none" w:sz="0" w:space="0" w:color="auto"/>
                                        <w:right w:val="none" w:sz="0" w:space="0" w:color="auto"/>
                                      </w:divBdr>
                                    </w:div>
                                  </w:divsChild>
                                </w:div>
                                <w:div w:id="2107579480">
                                  <w:marLeft w:val="0"/>
                                  <w:marRight w:val="0"/>
                                  <w:marTop w:val="0"/>
                                  <w:marBottom w:val="0"/>
                                  <w:divBdr>
                                    <w:top w:val="none" w:sz="0" w:space="0" w:color="auto"/>
                                    <w:left w:val="none" w:sz="0" w:space="0" w:color="auto"/>
                                    <w:bottom w:val="none" w:sz="0" w:space="0" w:color="auto"/>
                                    <w:right w:val="none" w:sz="0" w:space="0" w:color="auto"/>
                                  </w:divBdr>
                                  <w:divsChild>
                                    <w:div w:id="1188366793">
                                      <w:marLeft w:val="0"/>
                                      <w:marRight w:val="0"/>
                                      <w:marTop w:val="0"/>
                                      <w:marBottom w:val="0"/>
                                      <w:divBdr>
                                        <w:top w:val="none" w:sz="0" w:space="0" w:color="auto"/>
                                        <w:left w:val="none" w:sz="0" w:space="0" w:color="auto"/>
                                        <w:bottom w:val="none" w:sz="0" w:space="0" w:color="auto"/>
                                        <w:right w:val="none" w:sz="0" w:space="0" w:color="auto"/>
                                      </w:divBdr>
                                    </w:div>
                                  </w:divsChild>
                                </w:div>
                                <w:div w:id="1138500744">
                                  <w:marLeft w:val="0"/>
                                  <w:marRight w:val="0"/>
                                  <w:marTop w:val="0"/>
                                  <w:marBottom w:val="0"/>
                                  <w:divBdr>
                                    <w:top w:val="none" w:sz="0" w:space="0" w:color="auto"/>
                                    <w:left w:val="none" w:sz="0" w:space="0" w:color="auto"/>
                                    <w:bottom w:val="none" w:sz="0" w:space="0" w:color="auto"/>
                                    <w:right w:val="none" w:sz="0" w:space="0" w:color="auto"/>
                                  </w:divBdr>
                                  <w:divsChild>
                                    <w:div w:id="2076467055">
                                      <w:marLeft w:val="0"/>
                                      <w:marRight w:val="0"/>
                                      <w:marTop w:val="0"/>
                                      <w:marBottom w:val="0"/>
                                      <w:divBdr>
                                        <w:top w:val="none" w:sz="0" w:space="0" w:color="auto"/>
                                        <w:left w:val="none" w:sz="0" w:space="0" w:color="auto"/>
                                        <w:bottom w:val="none" w:sz="0" w:space="0" w:color="auto"/>
                                        <w:right w:val="none" w:sz="0" w:space="0" w:color="auto"/>
                                      </w:divBdr>
                                    </w:div>
                                  </w:divsChild>
                                </w:div>
                                <w:div w:id="30427621">
                                  <w:marLeft w:val="0"/>
                                  <w:marRight w:val="0"/>
                                  <w:marTop w:val="600"/>
                                  <w:marBottom w:val="300"/>
                                  <w:divBdr>
                                    <w:top w:val="none" w:sz="0" w:space="0" w:color="auto"/>
                                    <w:left w:val="none" w:sz="0" w:space="0" w:color="auto"/>
                                    <w:bottom w:val="none" w:sz="0" w:space="0" w:color="auto"/>
                                    <w:right w:val="none" w:sz="0" w:space="0" w:color="auto"/>
                                  </w:divBdr>
                                  <w:divsChild>
                                    <w:div w:id="2141071580">
                                      <w:marLeft w:val="0"/>
                                      <w:marRight w:val="0"/>
                                      <w:marTop w:val="0"/>
                                      <w:marBottom w:val="0"/>
                                      <w:divBdr>
                                        <w:top w:val="none" w:sz="0" w:space="0" w:color="auto"/>
                                        <w:left w:val="none" w:sz="0" w:space="0" w:color="auto"/>
                                        <w:bottom w:val="none" w:sz="0" w:space="0" w:color="auto"/>
                                        <w:right w:val="none" w:sz="0" w:space="0" w:color="auto"/>
                                      </w:divBdr>
                                      <w:divsChild>
                                        <w:div w:id="1425806908">
                                          <w:marLeft w:val="0"/>
                                          <w:marRight w:val="0"/>
                                          <w:marTop w:val="0"/>
                                          <w:marBottom w:val="0"/>
                                          <w:divBdr>
                                            <w:top w:val="none" w:sz="0" w:space="0" w:color="auto"/>
                                            <w:left w:val="none" w:sz="0" w:space="0" w:color="auto"/>
                                            <w:bottom w:val="none" w:sz="0" w:space="0" w:color="auto"/>
                                            <w:right w:val="none" w:sz="0" w:space="0" w:color="auto"/>
                                          </w:divBdr>
                                          <w:divsChild>
                                            <w:div w:id="207574414">
                                              <w:marLeft w:val="0"/>
                                              <w:marRight w:val="0"/>
                                              <w:marTop w:val="0"/>
                                              <w:marBottom w:val="0"/>
                                              <w:divBdr>
                                                <w:top w:val="none" w:sz="0" w:space="0" w:color="auto"/>
                                                <w:left w:val="none" w:sz="0" w:space="0" w:color="auto"/>
                                                <w:bottom w:val="none" w:sz="0" w:space="0" w:color="auto"/>
                                                <w:right w:val="none" w:sz="0" w:space="0" w:color="auto"/>
                                              </w:divBdr>
                                              <w:divsChild>
                                                <w:div w:id="955334454">
                                                  <w:marLeft w:val="0"/>
                                                  <w:marRight w:val="0"/>
                                                  <w:marTop w:val="0"/>
                                                  <w:marBottom w:val="0"/>
                                                  <w:divBdr>
                                                    <w:top w:val="none" w:sz="0" w:space="0" w:color="auto"/>
                                                    <w:left w:val="single" w:sz="8" w:space="0" w:color="EFEFEF"/>
                                                    <w:bottom w:val="single" w:sz="12" w:space="0" w:color="EFEFEF"/>
                                                    <w:right w:val="single" w:sz="8" w:space="0" w:color="EFEFEF"/>
                                                  </w:divBdr>
                                                  <w:divsChild>
                                                    <w:div w:id="205605130">
                                                      <w:marLeft w:val="0"/>
                                                      <w:marRight w:val="0"/>
                                                      <w:marTop w:val="0"/>
                                                      <w:marBottom w:val="0"/>
                                                      <w:divBdr>
                                                        <w:top w:val="none" w:sz="0" w:space="0" w:color="auto"/>
                                                        <w:left w:val="none" w:sz="0" w:space="0" w:color="auto"/>
                                                        <w:bottom w:val="none" w:sz="0" w:space="0" w:color="auto"/>
                                                        <w:right w:val="none" w:sz="0" w:space="0" w:color="auto"/>
                                                      </w:divBdr>
                                                    </w:div>
                                                    <w:div w:id="606928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24228082">
                                  <w:marLeft w:val="0"/>
                                  <w:marRight w:val="0"/>
                                  <w:marTop w:val="0"/>
                                  <w:marBottom w:val="0"/>
                                  <w:divBdr>
                                    <w:top w:val="none" w:sz="0" w:space="0" w:color="auto"/>
                                    <w:left w:val="none" w:sz="0" w:space="0" w:color="auto"/>
                                    <w:bottom w:val="none" w:sz="0" w:space="0" w:color="auto"/>
                                    <w:right w:val="none" w:sz="0" w:space="0" w:color="auto"/>
                                  </w:divBdr>
                                  <w:divsChild>
                                    <w:div w:id="91164997">
                                      <w:marLeft w:val="0"/>
                                      <w:marRight w:val="0"/>
                                      <w:marTop w:val="0"/>
                                      <w:marBottom w:val="0"/>
                                      <w:divBdr>
                                        <w:top w:val="none" w:sz="0" w:space="0" w:color="auto"/>
                                        <w:left w:val="none" w:sz="0" w:space="0" w:color="auto"/>
                                        <w:bottom w:val="none" w:sz="0" w:space="0" w:color="auto"/>
                                        <w:right w:val="none" w:sz="0" w:space="0" w:color="auto"/>
                                      </w:divBdr>
                                    </w:div>
                                  </w:divsChild>
                                </w:div>
                                <w:div w:id="2047287055">
                                  <w:marLeft w:val="0"/>
                                  <w:marRight w:val="0"/>
                                  <w:marTop w:val="0"/>
                                  <w:marBottom w:val="0"/>
                                  <w:divBdr>
                                    <w:top w:val="none" w:sz="0" w:space="0" w:color="auto"/>
                                    <w:left w:val="none" w:sz="0" w:space="0" w:color="auto"/>
                                    <w:bottom w:val="none" w:sz="0" w:space="0" w:color="auto"/>
                                    <w:right w:val="none" w:sz="0" w:space="0" w:color="auto"/>
                                  </w:divBdr>
                                  <w:divsChild>
                                    <w:div w:id="1316954658">
                                      <w:marLeft w:val="0"/>
                                      <w:marRight w:val="0"/>
                                      <w:marTop w:val="0"/>
                                      <w:marBottom w:val="0"/>
                                      <w:divBdr>
                                        <w:top w:val="none" w:sz="0" w:space="0" w:color="auto"/>
                                        <w:left w:val="none" w:sz="0" w:space="0" w:color="auto"/>
                                        <w:bottom w:val="none" w:sz="0" w:space="0" w:color="auto"/>
                                        <w:right w:val="none" w:sz="0" w:space="0" w:color="auto"/>
                                      </w:divBdr>
                                    </w:div>
                                  </w:divsChild>
                                </w:div>
                                <w:div w:id="1992445528">
                                  <w:marLeft w:val="0"/>
                                  <w:marRight w:val="0"/>
                                  <w:marTop w:val="0"/>
                                  <w:marBottom w:val="0"/>
                                  <w:divBdr>
                                    <w:top w:val="none" w:sz="0" w:space="0" w:color="auto"/>
                                    <w:left w:val="none" w:sz="0" w:space="0" w:color="auto"/>
                                    <w:bottom w:val="none" w:sz="0" w:space="0" w:color="auto"/>
                                    <w:right w:val="none" w:sz="0" w:space="0" w:color="auto"/>
                                  </w:divBdr>
                                  <w:divsChild>
                                    <w:div w:id="85661470">
                                      <w:marLeft w:val="0"/>
                                      <w:marRight w:val="0"/>
                                      <w:marTop w:val="0"/>
                                      <w:marBottom w:val="0"/>
                                      <w:divBdr>
                                        <w:top w:val="none" w:sz="0" w:space="0" w:color="auto"/>
                                        <w:left w:val="none" w:sz="0" w:space="0" w:color="auto"/>
                                        <w:bottom w:val="none" w:sz="0" w:space="0" w:color="auto"/>
                                        <w:right w:val="none" w:sz="0" w:space="0" w:color="auto"/>
                                      </w:divBdr>
                                    </w:div>
                                  </w:divsChild>
                                </w:div>
                                <w:div w:id="1516769956">
                                  <w:marLeft w:val="0"/>
                                  <w:marRight w:val="0"/>
                                  <w:marTop w:val="600"/>
                                  <w:marBottom w:val="300"/>
                                  <w:divBdr>
                                    <w:top w:val="none" w:sz="0" w:space="0" w:color="auto"/>
                                    <w:left w:val="none" w:sz="0" w:space="0" w:color="auto"/>
                                    <w:bottom w:val="none" w:sz="0" w:space="0" w:color="auto"/>
                                    <w:right w:val="none" w:sz="0" w:space="0" w:color="auto"/>
                                  </w:divBdr>
                                  <w:divsChild>
                                    <w:div w:id="337998541">
                                      <w:marLeft w:val="0"/>
                                      <w:marRight w:val="0"/>
                                      <w:marTop w:val="0"/>
                                      <w:marBottom w:val="0"/>
                                      <w:divBdr>
                                        <w:top w:val="none" w:sz="0" w:space="0" w:color="auto"/>
                                        <w:left w:val="none" w:sz="0" w:space="0" w:color="auto"/>
                                        <w:bottom w:val="none" w:sz="0" w:space="0" w:color="auto"/>
                                        <w:right w:val="none" w:sz="0" w:space="0" w:color="auto"/>
                                      </w:divBdr>
                                      <w:divsChild>
                                        <w:div w:id="668216901">
                                          <w:marLeft w:val="0"/>
                                          <w:marRight w:val="0"/>
                                          <w:marTop w:val="0"/>
                                          <w:marBottom w:val="0"/>
                                          <w:divBdr>
                                            <w:top w:val="none" w:sz="0" w:space="0" w:color="auto"/>
                                            <w:left w:val="none" w:sz="0" w:space="0" w:color="auto"/>
                                            <w:bottom w:val="none" w:sz="0" w:space="0" w:color="auto"/>
                                            <w:right w:val="none" w:sz="0" w:space="0" w:color="auto"/>
                                          </w:divBdr>
                                          <w:divsChild>
                                            <w:div w:id="400909120">
                                              <w:marLeft w:val="0"/>
                                              <w:marRight w:val="0"/>
                                              <w:marTop w:val="0"/>
                                              <w:marBottom w:val="0"/>
                                              <w:divBdr>
                                                <w:top w:val="none" w:sz="0" w:space="0" w:color="auto"/>
                                                <w:left w:val="none" w:sz="0" w:space="0" w:color="auto"/>
                                                <w:bottom w:val="none" w:sz="0" w:space="0" w:color="auto"/>
                                                <w:right w:val="none" w:sz="0" w:space="0" w:color="auto"/>
                                              </w:divBdr>
                                              <w:divsChild>
                                                <w:div w:id="1910461443">
                                                  <w:marLeft w:val="0"/>
                                                  <w:marRight w:val="0"/>
                                                  <w:marTop w:val="0"/>
                                                  <w:marBottom w:val="0"/>
                                                  <w:divBdr>
                                                    <w:top w:val="none" w:sz="0" w:space="0" w:color="auto"/>
                                                    <w:left w:val="single" w:sz="8" w:space="0" w:color="EFEFEF"/>
                                                    <w:bottom w:val="single" w:sz="12" w:space="0" w:color="EFEFEF"/>
                                                    <w:right w:val="single" w:sz="8" w:space="0" w:color="EFEFEF"/>
                                                  </w:divBdr>
                                                  <w:divsChild>
                                                    <w:div w:id="696152920">
                                                      <w:marLeft w:val="0"/>
                                                      <w:marRight w:val="0"/>
                                                      <w:marTop w:val="0"/>
                                                      <w:marBottom w:val="0"/>
                                                      <w:divBdr>
                                                        <w:top w:val="none" w:sz="0" w:space="0" w:color="auto"/>
                                                        <w:left w:val="none" w:sz="0" w:space="0" w:color="auto"/>
                                                        <w:bottom w:val="none" w:sz="0" w:space="0" w:color="auto"/>
                                                        <w:right w:val="none" w:sz="0" w:space="0" w:color="auto"/>
                                                      </w:divBdr>
                                                    </w:div>
                                                    <w:div w:id="7146945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21864865">
                                  <w:marLeft w:val="0"/>
                                  <w:marRight w:val="0"/>
                                  <w:marTop w:val="0"/>
                                  <w:marBottom w:val="0"/>
                                  <w:divBdr>
                                    <w:top w:val="none" w:sz="0" w:space="0" w:color="auto"/>
                                    <w:left w:val="none" w:sz="0" w:space="0" w:color="auto"/>
                                    <w:bottom w:val="none" w:sz="0" w:space="0" w:color="auto"/>
                                    <w:right w:val="none" w:sz="0" w:space="0" w:color="auto"/>
                                  </w:divBdr>
                                  <w:divsChild>
                                    <w:div w:id="758864783">
                                      <w:marLeft w:val="0"/>
                                      <w:marRight w:val="0"/>
                                      <w:marTop w:val="0"/>
                                      <w:marBottom w:val="0"/>
                                      <w:divBdr>
                                        <w:top w:val="none" w:sz="0" w:space="0" w:color="auto"/>
                                        <w:left w:val="none" w:sz="0" w:space="0" w:color="auto"/>
                                        <w:bottom w:val="none" w:sz="0" w:space="0" w:color="auto"/>
                                        <w:right w:val="none" w:sz="0" w:space="0" w:color="auto"/>
                                      </w:divBdr>
                                    </w:div>
                                  </w:divsChild>
                                </w:div>
                                <w:div w:id="1250655240">
                                  <w:marLeft w:val="0"/>
                                  <w:marRight w:val="0"/>
                                  <w:marTop w:val="600"/>
                                  <w:marBottom w:val="300"/>
                                  <w:divBdr>
                                    <w:top w:val="none" w:sz="0" w:space="0" w:color="auto"/>
                                    <w:left w:val="none" w:sz="0" w:space="0" w:color="auto"/>
                                    <w:bottom w:val="none" w:sz="0" w:space="0" w:color="auto"/>
                                    <w:right w:val="none" w:sz="0" w:space="0" w:color="auto"/>
                                  </w:divBdr>
                                  <w:divsChild>
                                    <w:div w:id="1264456630">
                                      <w:marLeft w:val="0"/>
                                      <w:marRight w:val="0"/>
                                      <w:marTop w:val="0"/>
                                      <w:marBottom w:val="0"/>
                                      <w:divBdr>
                                        <w:top w:val="none" w:sz="0" w:space="0" w:color="auto"/>
                                        <w:left w:val="none" w:sz="0" w:space="0" w:color="auto"/>
                                        <w:bottom w:val="none" w:sz="0" w:space="0" w:color="auto"/>
                                        <w:right w:val="none" w:sz="0" w:space="0" w:color="auto"/>
                                      </w:divBdr>
                                      <w:divsChild>
                                        <w:div w:id="1956717756">
                                          <w:marLeft w:val="0"/>
                                          <w:marRight w:val="0"/>
                                          <w:marTop w:val="0"/>
                                          <w:marBottom w:val="0"/>
                                          <w:divBdr>
                                            <w:top w:val="none" w:sz="0" w:space="0" w:color="auto"/>
                                            <w:left w:val="none" w:sz="0" w:space="0" w:color="auto"/>
                                            <w:bottom w:val="none" w:sz="0" w:space="0" w:color="auto"/>
                                            <w:right w:val="none" w:sz="0" w:space="0" w:color="auto"/>
                                          </w:divBdr>
                                          <w:divsChild>
                                            <w:div w:id="1566838745">
                                              <w:marLeft w:val="0"/>
                                              <w:marRight w:val="0"/>
                                              <w:marTop w:val="0"/>
                                              <w:marBottom w:val="0"/>
                                              <w:divBdr>
                                                <w:top w:val="none" w:sz="0" w:space="0" w:color="auto"/>
                                                <w:left w:val="none" w:sz="0" w:space="0" w:color="auto"/>
                                                <w:bottom w:val="none" w:sz="0" w:space="0" w:color="auto"/>
                                                <w:right w:val="none" w:sz="0" w:space="0" w:color="auto"/>
                                              </w:divBdr>
                                              <w:divsChild>
                                                <w:div w:id="2060472014">
                                                  <w:marLeft w:val="0"/>
                                                  <w:marRight w:val="0"/>
                                                  <w:marTop w:val="0"/>
                                                  <w:marBottom w:val="0"/>
                                                  <w:divBdr>
                                                    <w:top w:val="none" w:sz="0" w:space="0" w:color="auto"/>
                                                    <w:left w:val="single" w:sz="8" w:space="0" w:color="EFEFEF"/>
                                                    <w:bottom w:val="single" w:sz="12" w:space="0" w:color="EFEFEF"/>
                                                    <w:right w:val="single" w:sz="8" w:space="0" w:color="EFEFEF"/>
                                                  </w:divBdr>
                                                  <w:divsChild>
                                                    <w:div w:id="1195264045">
                                                      <w:marLeft w:val="0"/>
                                                      <w:marRight w:val="0"/>
                                                      <w:marTop w:val="0"/>
                                                      <w:marBottom w:val="0"/>
                                                      <w:divBdr>
                                                        <w:top w:val="none" w:sz="0" w:space="0" w:color="auto"/>
                                                        <w:left w:val="none" w:sz="0" w:space="0" w:color="auto"/>
                                                        <w:bottom w:val="none" w:sz="0" w:space="0" w:color="auto"/>
                                                        <w:right w:val="none" w:sz="0" w:space="0" w:color="auto"/>
                                                      </w:divBdr>
                                                    </w:div>
                                                    <w:div w:id="19461576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67684723">
                                  <w:marLeft w:val="0"/>
                                  <w:marRight w:val="0"/>
                                  <w:marTop w:val="0"/>
                                  <w:marBottom w:val="0"/>
                                  <w:divBdr>
                                    <w:top w:val="none" w:sz="0" w:space="0" w:color="auto"/>
                                    <w:left w:val="none" w:sz="0" w:space="0" w:color="auto"/>
                                    <w:bottom w:val="none" w:sz="0" w:space="0" w:color="auto"/>
                                    <w:right w:val="none" w:sz="0" w:space="0" w:color="auto"/>
                                  </w:divBdr>
                                  <w:divsChild>
                                    <w:div w:id="1539003825">
                                      <w:marLeft w:val="0"/>
                                      <w:marRight w:val="0"/>
                                      <w:marTop w:val="0"/>
                                      <w:marBottom w:val="0"/>
                                      <w:divBdr>
                                        <w:top w:val="none" w:sz="0" w:space="0" w:color="auto"/>
                                        <w:left w:val="none" w:sz="0" w:space="0" w:color="auto"/>
                                        <w:bottom w:val="none" w:sz="0" w:space="0" w:color="auto"/>
                                        <w:right w:val="none" w:sz="0" w:space="0" w:color="auto"/>
                                      </w:divBdr>
                                    </w:div>
                                  </w:divsChild>
                                </w:div>
                                <w:div w:id="534927934">
                                  <w:marLeft w:val="0"/>
                                  <w:marRight w:val="0"/>
                                  <w:marTop w:val="600"/>
                                  <w:marBottom w:val="300"/>
                                  <w:divBdr>
                                    <w:top w:val="none" w:sz="0" w:space="0" w:color="auto"/>
                                    <w:left w:val="none" w:sz="0" w:space="0" w:color="auto"/>
                                    <w:bottom w:val="none" w:sz="0" w:space="0" w:color="auto"/>
                                    <w:right w:val="none" w:sz="0" w:space="0" w:color="auto"/>
                                  </w:divBdr>
                                  <w:divsChild>
                                    <w:div w:id="590747874">
                                      <w:marLeft w:val="0"/>
                                      <w:marRight w:val="0"/>
                                      <w:marTop w:val="0"/>
                                      <w:marBottom w:val="0"/>
                                      <w:divBdr>
                                        <w:top w:val="none" w:sz="0" w:space="0" w:color="auto"/>
                                        <w:left w:val="none" w:sz="0" w:space="0" w:color="auto"/>
                                        <w:bottom w:val="none" w:sz="0" w:space="0" w:color="auto"/>
                                        <w:right w:val="none" w:sz="0" w:space="0" w:color="auto"/>
                                      </w:divBdr>
                                      <w:divsChild>
                                        <w:div w:id="1100494693">
                                          <w:marLeft w:val="0"/>
                                          <w:marRight w:val="0"/>
                                          <w:marTop w:val="0"/>
                                          <w:marBottom w:val="0"/>
                                          <w:divBdr>
                                            <w:top w:val="none" w:sz="0" w:space="0" w:color="auto"/>
                                            <w:left w:val="none" w:sz="0" w:space="0" w:color="auto"/>
                                            <w:bottom w:val="none" w:sz="0" w:space="0" w:color="auto"/>
                                            <w:right w:val="none" w:sz="0" w:space="0" w:color="auto"/>
                                          </w:divBdr>
                                          <w:divsChild>
                                            <w:div w:id="1380401148">
                                              <w:marLeft w:val="0"/>
                                              <w:marRight w:val="0"/>
                                              <w:marTop w:val="0"/>
                                              <w:marBottom w:val="0"/>
                                              <w:divBdr>
                                                <w:top w:val="none" w:sz="0" w:space="0" w:color="auto"/>
                                                <w:left w:val="none" w:sz="0" w:space="0" w:color="auto"/>
                                                <w:bottom w:val="none" w:sz="0" w:space="0" w:color="auto"/>
                                                <w:right w:val="none" w:sz="0" w:space="0" w:color="auto"/>
                                              </w:divBdr>
                                              <w:divsChild>
                                                <w:div w:id="156922440">
                                                  <w:marLeft w:val="0"/>
                                                  <w:marRight w:val="0"/>
                                                  <w:marTop w:val="0"/>
                                                  <w:marBottom w:val="0"/>
                                                  <w:divBdr>
                                                    <w:top w:val="none" w:sz="0" w:space="0" w:color="auto"/>
                                                    <w:left w:val="single" w:sz="8" w:space="0" w:color="EFEFEF"/>
                                                    <w:bottom w:val="single" w:sz="12" w:space="0" w:color="EFEFEF"/>
                                                    <w:right w:val="single" w:sz="8" w:space="0" w:color="EFEFEF"/>
                                                  </w:divBdr>
                                                  <w:divsChild>
                                                    <w:div w:id="708143670">
                                                      <w:marLeft w:val="0"/>
                                                      <w:marRight w:val="0"/>
                                                      <w:marTop w:val="0"/>
                                                      <w:marBottom w:val="0"/>
                                                      <w:divBdr>
                                                        <w:top w:val="none" w:sz="0" w:space="0" w:color="auto"/>
                                                        <w:left w:val="none" w:sz="0" w:space="0" w:color="auto"/>
                                                        <w:bottom w:val="none" w:sz="0" w:space="0" w:color="auto"/>
                                                        <w:right w:val="none" w:sz="0" w:space="0" w:color="auto"/>
                                                      </w:divBdr>
                                                    </w:div>
                                                    <w:div w:id="12940184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01562173">
                                  <w:marLeft w:val="0"/>
                                  <w:marRight w:val="0"/>
                                  <w:marTop w:val="0"/>
                                  <w:marBottom w:val="0"/>
                                  <w:divBdr>
                                    <w:top w:val="none" w:sz="0" w:space="0" w:color="auto"/>
                                    <w:left w:val="none" w:sz="0" w:space="0" w:color="auto"/>
                                    <w:bottom w:val="none" w:sz="0" w:space="0" w:color="auto"/>
                                    <w:right w:val="none" w:sz="0" w:space="0" w:color="auto"/>
                                  </w:divBdr>
                                </w:div>
                                <w:div w:id="1786804196">
                                  <w:marLeft w:val="0"/>
                                  <w:marRight w:val="0"/>
                                  <w:marTop w:val="0"/>
                                  <w:marBottom w:val="0"/>
                                  <w:divBdr>
                                    <w:top w:val="none" w:sz="0" w:space="0" w:color="auto"/>
                                    <w:left w:val="none" w:sz="0" w:space="0" w:color="auto"/>
                                    <w:bottom w:val="none" w:sz="0" w:space="0" w:color="auto"/>
                                    <w:right w:val="none" w:sz="0" w:space="0" w:color="auto"/>
                                  </w:divBdr>
                                </w:div>
                                <w:div w:id="338390111">
                                  <w:marLeft w:val="0"/>
                                  <w:marRight w:val="0"/>
                                  <w:marTop w:val="0"/>
                                  <w:marBottom w:val="0"/>
                                  <w:divBdr>
                                    <w:top w:val="none" w:sz="0" w:space="0" w:color="auto"/>
                                    <w:left w:val="none" w:sz="0" w:space="0" w:color="auto"/>
                                    <w:bottom w:val="none" w:sz="0" w:space="0" w:color="auto"/>
                                    <w:right w:val="none" w:sz="0" w:space="0" w:color="auto"/>
                                  </w:divBdr>
                                </w:div>
                                <w:div w:id="8280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362">
                          <w:marLeft w:val="7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47695">
              <w:marLeft w:val="0"/>
              <w:marRight w:val="0"/>
              <w:marTop w:val="0"/>
              <w:marBottom w:val="0"/>
              <w:divBdr>
                <w:top w:val="none" w:sz="0" w:space="0" w:color="auto"/>
                <w:left w:val="none" w:sz="0" w:space="0" w:color="auto"/>
                <w:bottom w:val="none" w:sz="0" w:space="0" w:color="auto"/>
                <w:right w:val="none" w:sz="0" w:space="0" w:color="auto"/>
              </w:divBdr>
              <w:divsChild>
                <w:div w:id="941229492">
                  <w:marLeft w:val="0"/>
                  <w:marRight w:val="0"/>
                  <w:marTop w:val="0"/>
                  <w:marBottom w:val="0"/>
                  <w:divBdr>
                    <w:top w:val="none" w:sz="0" w:space="0" w:color="auto"/>
                    <w:left w:val="none" w:sz="0" w:space="0" w:color="auto"/>
                    <w:bottom w:val="none" w:sz="0" w:space="0" w:color="auto"/>
                    <w:right w:val="none" w:sz="0" w:space="0" w:color="auto"/>
                  </w:divBdr>
                  <w:divsChild>
                    <w:div w:id="584727210">
                      <w:marLeft w:val="0"/>
                      <w:marRight w:val="0"/>
                      <w:marTop w:val="0"/>
                      <w:marBottom w:val="0"/>
                      <w:divBdr>
                        <w:top w:val="none" w:sz="0" w:space="0" w:color="auto"/>
                        <w:left w:val="none" w:sz="0" w:space="0" w:color="auto"/>
                        <w:bottom w:val="none" w:sz="0" w:space="0" w:color="auto"/>
                        <w:right w:val="none" w:sz="0" w:space="0" w:color="auto"/>
                      </w:divBdr>
                    </w:div>
                  </w:divsChild>
                </w:div>
                <w:div w:id="998919493">
                  <w:marLeft w:val="0"/>
                  <w:marRight w:val="0"/>
                  <w:marTop w:val="0"/>
                  <w:marBottom w:val="0"/>
                  <w:divBdr>
                    <w:top w:val="none" w:sz="0" w:space="0" w:color="auto"/>
                    <w:left w:val="none" w:sz="0" w:space="0" w:color="auto"/>
                    <w:bottom w:val="none" w:sz="0" w:space="0" w:color="auto"/>
                    <w:right w:val="none" w:sz="0" w:space="0" w:color="auto"/>
                  </w:divBdr>
                  <w:divsChild>
                    <w:div w:id="1465125056">
                      <w:marLeft w:val="0"/>
                      <w:marRight w:val="0"/>
                      <w:marTop w:val="0"/>
                      <w:marBottom w:val="0"/>
                      <w:divBdr>
                        <w:top w:val="none" w:sz="0" w:space="0" w:color="auto"/>
                        <w:left w:val="none" w:sz="0" w:space="0" w:color="auto"/>
                        <w:bottom w:val="none" w:sz="0" w:space="0" w:color="auto"/>
                        <w:right w:val="none" w:sz="0" w:space="0" w:color="auto"/>
                      </w:divBdr>
                      <w:divsChild>
                        <w:div w:id="765199956">
                          <w:marLeft w:val="0"/>
                          <w:marRight w:val="0"/>
                          <w:marTop w:val="570"/>
                          <w:marBottom w:val="0"/>
                          <w:divBdr>
                            <w:top w:val="none" w:sz="0" w:space="0" w:color="auto"/>
                            <w:left w:val="none" w:sz="0" w:space="0" w:color="auto"/>
                            <w:bottom w:val="none" w:sz="0" w:space="0" w:color="auto"/>
                            <w:right w:val="none" w:sz="0" w:space="0" w:color="auto"/>
                          </w:divBdr>
                          <w:divsChild>
                            <w:div w:id="1653176787">
                              <w:marLeft w:val="0"/>
                              <w:marRight w:val="0"/>
                              <w:marTop w:val="0"/>
                              <w:marBottom w:val="0"/>
                              <w:divBdr>
                                <w:top w:val="none" w:sz="0" w:space="0" w:color="auto"/>
                                <w:left w:val="none" w:sz="0" w:space="0" w:color="auto"/>
                                <w:bottom w:val="none" w:sz="0" w:space="0" w:color="auto"/>
                                <w:right w:val="none" w:sz="0" w:space="0" w:color="auto"/>
                              </w:divBdr>
                              <w:divsChild>
                                <w:div w:id="13625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1227">
                  <w:marLeft w:val="0"/>
                  <w:marRight w:val="0"/>
                  <w:marTop w:val="0"/>
                  <w:marBottom w:val="0"/>
                  <w:divBdr>
                    <w:top w:val="none" w:sz="0" w:space="0" w:color="auto"/>
                    <w:left w:val="none" w:sz="0" w:space="0" w:color="auto"/>
                    <w:bottom w:val="none" w:sz="0" w:space="0" w:color="auto"/>
                    <w:right w:val="none" w:sz="0" w:space="0" w:color="auto"/>
                  </w:divBdr>
                  <w:divsChild>
                    <w:div w:id="1056124278">
                      <w:marLeft w:val="0"/>
                      <w:marRight w:val="0"/>
                      <w:marTop w:val="0"/>
                      <w:marBottom w:val="0"/>
                      <w:divBdr>
                        <w:top w:val="none" w:sz="0" w:space="0" w:color="auto"/>
                        <w:left w:val="none" w:sz="0" w:space="0" w:color="auto"/>
                        <w:bottom w:val="none" w:sz="0" w:space="0" w:color="auto"/>
                        <w:right w:val="none" w:sz="0" w:space="0" w:color="auto"/>
                      </w:divBdr>
                      <w:divsChild>
                        <w:div w:id="1949463780">
                          <w:marLeft w:val="0"/>
                          <w:marRight w:val="0"/>
                          <w:marTop w:val="0"/>
                          <w:marBottom w:val="0"/>
                          <w:divBdr>
                            <w:top w:val="none" w:sz="0" w:space="0" w:color="auto"/>
                            <w:left w:val="none" w:sz="0" w:space="0" w:color="auto"/>
                            <w:bottom w:val="none" w:sz="0" w:space="0" w:color="auto"/>
                            <w:right w:val="none" w:sz="0" w:space="0" w:color="auto"/>
                          </w:divBdr>
                        </w:div>
                        <w:div w:id="428505197">
                          <w:marLeft w:val="0"/>
                          <w:marRight w:val="0"/>
                          <w:marTop w:val="0"/>
                          <w:marBottom w:val="0"/>
                          <w:divBdr>
                            <w:top w:val="none" w:sz="0" w:space="0" w:color="auto"/>
                            <w:left w:val="none" w:sz="0" w:space="0" w:color="auto"/>
                            <w:bottom w:val="none" w:sz="0" w:space="0" w:color="auto"/>
                            <w:right w:val="none" w:sz="0" w:space="0" w:color="auto"/>
                          </w:divBdr>
                        </w:div>
                        <w:div w:id="1029260007">
                          <w:marLeft w:val="0"/>
                          <w:marRight w:val="0"/>
                          <w:marTop w:val="0"/>
                          <w:marBottom w:val="0"/>
                          <w:divBdr>
                            <w:top w:val="none" w:sz="0" w:space="0" w:color="auto"/>
                            <w:left w:val="none" w:sz="0" w:space="0" w:color="auto"/>
                            <w:bottom w:val="none" w:sz="0" w:space="0" w:color="auto"/>
                            <w:right w:val="none" w:sz="0" w:space="0" w:color="auto"/>
                          </w:divBdr>
                        </w:div>
                        <w:div w:id="9523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3275">
                  <w:marLeft w:val="0"/>
                  <w:marRight w:val="0"/>
                  <w:marTop w:val="0"/>
                  <w:marBottom w:val="0"/>
                  <w:divBdr>
                    <w:top w:val="none" w:sz="0" w:space="0" w:color="auto"/>
                    <w:left w:val="none" w:sz="0" w:space="0" w:color="auto"/>
                    <w:bottom w:val="none" w:sz="0" w:space="0" w:color="auto"/>
                    <w:right w:val="none" w:sz="0" w:space="0" w:color="auto"/>
                  </w:divBdr>
                  <w:divsChild>
                    <w:div w:id="6513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21-283?text=283%2F2021" TargetMode="External"/><Relationship Id="rId13" Type="http://schemas.openxmlformats.org/officeDocument/2006/relationships/hyperlink" Target="https://www.zakonyprolidi.cz/cs/2021-283?text=283%2F2021" TargetMode="External"/><Relationship Id="rId18" Type="http://schemas.openxmlformats.org/officeDocument/2006/relationships/hyperlink" Target="https://www.zakonyprolidi.cz/cs/2021-283?text=283%2F2021" TargetMode="External"/><Relationship Id="rId3" Type="http://schemas.openxmlformats.org/officeDocument/2006/relationships/settings" Target="settings.xml"/><Relationship Id="rId21" Type="http://schemas.openxmlformats.org/officeDocument/2006/relationships/hyperlink" Target="https://www.zakonyprolidi.cz/cs/2021-283?text=283%2F2021" TargetMode="External"/><Relationship Id="rId7" Type="http://schemas.openxmlformats.org/officeDocument/2006/relationships/hyperlink" Target="https://www.zakonyprolidi.cz/cs/2021-283?text=283%2F2021" TargetMode="External"/><Relationship Id="rId12" Type="http://schemas.openxmlformats.org/officeDocument/2006/relationships/hyperlink" Target="https://www.zakonyprolidi.cz/cs/2021-283?text=283%2F2021" TargetMode="External"/><Relationship Id="rId17" Type="http://schemas.openxmlformats.org/officeDocument/2006/relationships/hyperlink" Target="https://www.zakonyprolidi.cz/cs/2021-283?text=283%2F2021" TargetMode="External"/><Relationship Id="rId2" Type="http://schemas.openxmlformats.org/officeDocument/2006/relationships/styles" Target="styles.xml"/><Relationship Id="rId16" Type="http://schemas.openxmlformats.org/officeDocument/2006/relationships/hyperlink" Target="https://www.zakonyprolidi.cz/cs/2021-283?text=283%2F2021" TargetMode="External"/><Relationship Id="rId20" Type="http://schemas.openxmlformats.org/officeDocument/2006/relationships/hyperlink" Target="https://www.zakonyprolidi.cz/cs/2021-283?text=283%2F2021" TargetMode="External"/><Relationship Id="rId1" Type="http://schemas.openxmlformats.org/officeDocument/2006/relationships/numbering" Target="numbering.xml"/><Relationship Id="rId6" Type="http://schemas.openxmlformats.org/officeDocument/2006/relationships/hyperlink" Target="https://www.zakonyprolidi.cz/cs/2021-283?text=283%2F2021" TargetMode="External"/><Relationship Id="rId11" Type="http://schemas.openxmlformats.org/officeDocument/2006/relationships/hyperlink" Target="https://www.zakonyprolidi.cz/cs/2021-283?text=283%2F2021" TargetMode="External"/><Relationship Id="rId5" Type="http://schemas.openxmlformats.org/officeDocument/2006/relationships/hyperlink" Target="https://www.zakonyprolidi.cz/cs/2021-283?text=283%2F2021" TargetMode="External"/><Relationship Id="rId15" Type="http://schemas.openxmlformats.org/officeDocument/2006/relationships/hyperlink" Target="https://www.zakonyprolidi.cz/cs/2021-283?text=283%2F2021" TargetMode="External"/><Relationship Id="rId23" Type="http://schemas.openxmlformats.org/officeDocument/2006/relationships/theme" Target="theme/theme1.xml"/><Relationship Id="rId10" Type="http://schemas.openxmlformats.org/officeDocument/2006/relationships/hyperlink" Target="https://www.zakonyprolidi.cz/cs/2021-283?text=283%2F2021" TargetMode="External"/><Relationship Id="rId19" Type="http://schemas.openxmlformats.org/officeDocument/2006/relationships/hyperlink" Target="https://www.zakonyprolidi.cz/cs/2021-283?text=283%2F2021" TargetMode="External"/><Relationship Id="rId4" Type="http://schemas.openxmlformats.org/officeDocument/2006/relationships/webSettings" Target="webSettings.xml"/><Relationship Id="rId9" Type="http://schemas.openxmlformats.org/officeDocument/2006/relationships/hyperlink" Target="https://www.zakonyprolidi.cz/cs/2021-283?text=283%2F2021" TargetMode="External"/><Relationship Id="rId14" Type="http://schemas.openxmlformats.org/officeDocument/2006/relationships/hyperlink" Target="https://www.zakonyprolidi.cz/cs/2021-283?text=283%2F2021"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5518</Words>
  <Characters>32560</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Dalešická</dc:creator>
  <cp:keywords/>
  <dc:description/>
  <cp:lastModifiedBy>Olga Hodinová</cp:lastModifiedBy>
  <cp:revision>2</cp:revision>
  <dcterms:created xsi:type="dcterms:W3CDTF">2026-05-28T08:36:00Z</dcterms:created>
  <dcterms:modified xsi:type="dcterms:W3CDTF">2026-05-28T08:36:00Z</dcterms:modified>
</cp:coreProperties>
</file>